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AE26D" w14:textId="2D00A74C" w:rsidR="00E815F7" w:rsidRPr="007F59ED" w:rsidRDefault="003C1DC1" w:rsidP="00F82CFC">
      <w:pPr>
        <w:pStyle w:val="Heading1"/>
        <w:ind w:firstLine="141"/>
        <w:rPr>
          <w:color w:val="FFFFFF" w:themeColor="background1"/>
          <w:sz w:val="70"/>
          <w:szCs w:val="70"/>
        </w:rPr>
      </w:pPr>
      <w:r w:rsidRPr="00112E26">
        <w:rPr>
          <w:b w:val="0"/>
          <w:bCs w:val="0"/>
          <w:i/>
          <w:iCs/>
          <w:noProof/>
          <w:color w:val="FFFFFF" w:themeColor="background1"/>
          <w:sz w:val="32"/>
          <w:szCs w:val="32"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647180EB" wp14:editId="798FD8CC">
            <wp:simplePos x="0" y="0"/>
            <wp:positionH relativeFrom="column">
              <wp:posOffset>4959350</wp:posOffset>
            </wp:positionH>
            <wp:positionV relativeFrom="paragraph">
              <wp:posOffset>433070</wp:posOffset>
            </wp:positionV>
            <wp:extent cx="381000" cy="414655"/>
            <wp:effectExtent l="0" t="0" r="0" b="4445"/>
            <wp:wrapTight wrapText="bothSides">
              <wp:wrapPolygon edited="0">
                <wp:start x="9720" y="0"/>
                <wp:lineTo x="1080" y="3969"/>
                <wp:lineTo x="0" y="4962"/>
                <wp:lineTo x="0" y="20839"/>
                <wp:lineTo x="20520" y="20839"/>
                <wp:lineTo x="20520" y="0"/>
                <wp:lineTo x="9720" y="0"/>
              </wp:wrapPolygon>
            </wp:wrapTight>
            <wp:docPr id="634855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5559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7798" r="7522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C58">
        <w:rPr>
          <w:color w:val="FFFFFF" w:themeColor="background1"/>
          <w:sz w:val="70"/>
          <w:szCs w:val="70"/>
        </w:rPr>
        <w:t>Support Worker Training</w:t>
      </w:r>
    </w:p>
    <w:p w14:paraId="2EC83E1F" w14:textId="59319F8C" w:rsidR="00CE1DED" w:rsidRPr="00112E26" w:rsidRDefault="00CE1DED" w:rsidP="008D2B6A">
      <w:pPr>
        <w:pStyle w:val="Heading2"/>
        <w:spacing w:before="600" w:beforeAutospacing="0" w:after="360"/>
        <w:ind w:left="0" w:right="113"/>
        <w:rPr>
          <w:b/>
          <w:bCs/>
          <w:i/>
          <w:iCs/>
          <w:color w:val="FFFFFF" w:themeColor="background1"/>
        </w:rPr>
        <w:sectPr w:rsidR="00CE1DED" w:rsidRPr="00112E26" w:rsidSect="00F82CFC">
          <w:headerReference w:type="default" r:id="rId12"/>
          <w:footerReference w:type="default" r:id="rId13"/>
          <w:type w:val="continuous"/>
          <w:pgSz w:w="11906" w:h="16838"/>
          <w:pgMar w:top="3119" w:right="424" w:bottom="993" w:left="0" w:header="568" w:footer="475" w:gutter="0"/>
          <w:cols w:sep="1" w:space="567"/>
          <w:docGrid w:linePitch="360"/>
        </w:sectPr>
      </w:pPr>
    </w:p>
    <w:p w14:paraId="07ACD174" w14:textId="7B55FE10" w:rsidR="00CD1CA0" w:rsidRPr="00112E26" w:rsidRDefault="00BA2C58" w:rsidP="00A46FD6">
      <w:pPr>
        <w:pStyle w:val="Heading2"/>
        <w:spacing w:before="720" w:beforeAutospacing="0" w:after="360"/>
        <w:ind w:left="425" w:right="113" w:hanging="568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  <w:t xml:space="preserve">Getting </w:t>
      </w:r>
      <w:r w:rsidR="00B4312B">
        <w:rPr>
          <w:b/>
          <w:bCs/>
          <w:color w:val="FFFFFF" w:themeColor="background1"/>
        </w:rPr>
        <w:t>to</w:t>
      </w:r>
      <w:r w:rsidR="000574F8">
        <w:rPr>
          <w:b/>
          <w:bCs/>
          <w:color w:val="FFFFFF" w:themeColor="background1"/>
        </w:rPr>
        <w:t xml:space="preserve"> the Heart of What Matters</w:t>
      </w:r>
      <w:r w:rsidR="000574F8">
        <w:rPr>
          <w:b/>
          <w:bCs/>
          <w:color w:val="FFFFFF" w:themeColor="background1"/>
        </w:rPr>
        <w:tab/>
      </w:r>
      <w:r w:rsidR="000A4A68">
        <w:rPr>
          <w:b/>
          <w:bCs/>
          <w:color w:val="FFFFFF" w:themeColor="background1"/>
        </w:rPr>
        <w:t>(Part 2</w:t>
      </w:r>
      <w:proofErr w:type="gramStart"/>
      <w:r w:rsidR="000A4A68">
        <w:rPr>
          <w:b/>
          <w:bCs/>
          <w:color w:val="FFFFFF" w:themeColor="background1"/>
        </w:rPr>
        <w:t>)</w:t>
      </w:r>
      <w:r w:rsidR="000574F8">
        <w:rPr>
          <w:b/>
          <w:bCs/>
          <w:color w:val="FFFFFF" w:themeColor="background1"/>
        </w:rPr>
        <w:tab/>
      </w:r>
      <w:r w:rsidR="00595882">
        <w:rPr>
          <w:b/>
          <w:bCs/>
          <w:color w:val="FFFFFF" w:themeColor="background1"/>
        </w:rPr>
        <w:tab/>
      </w:r>
      <w:r w:rsidR="00F775E0">
        <w:rPr>
          <w:b/>
          <w:bCs/>
          <w:color w:val="FFFFFF" w:themeColor="background1"/>
        </w:rPr>
        <w:t>Online</w:t>
      </w:r>
      <w:proofErr w:type="gramEnd"/>
      <w:r w:rsidR="00F775E0">
        <w:rPr>
          <w:b/>
          <w:bCs/>
          <w:color w:val="FFFFFF" w:themeColor="background1"/>
        </w:rPr>
        <w:t xml:space="preserve"> Workshop</w:t>
      </w:r>
    </w:p>
    <w:p w14:paraId="7A693F55" w14:textId="12F06FFD" w:rsidR="00E03654" w:rsidRDefault="00CC7018" w:rsidP="00E03654">
      <w:r w:rsidRPr="007032B8">
        <w:rPr>
          <w:rStyle w:val="Heading3Char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814500" wp14:editId="2040B8C5">
                <wp:simplePos x="0" y="0"/>
                <wp:positionH relativeFrom="column">
                  <wp:posOffset>4212590</wp:posOffset>
                </wp:positionH>
                <wp:positionV relativeFrom="paragraph">
                  <wp:posOffset>285851</wp:posOffset>
                </wp:positionV>
                <wp:extent cx="17780" cy="6389370"/>
                <wp:effectExtent l="0" t="0" r="20320" b="30480"/>
                <wp:wrapNone/>
                <wp:docPr id="95051896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" cy="6389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509A3" id="Straight Connector 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7pt,22.5pt" to="333.1pt,5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FeLoAEAAJgDAAAOAAAAZHJzL2Uyb0RvYy54bWysU8tu2zAQvBfIPxC8x5ITIHYFyz4kaC5B&#10;G7TNBzDU0iLAF0jGkv++y7UtF0mAokEuFB87szuzq9VmtIbtICbtXcvns5ozcNJ32m1b/vT72+WS&#10;s5SF64TxDlq+h8Q364svqyE0cOV7bzqIDElcaobQ8j7n0FRVkj1YkWY+gMNH5aMVGY9xW3VRDMhu&#10;TXVV1zfV4GMXopeQEt7eHR75mviVApl/KJUgM9NyrC3TGml9Lmu1XolmG0XotTyWIT5QhRXaYdKJ&#10;6k5kwV6ifkNltYw+eZVn0tvKK6UlkAZUM69fqfnViwCkBc1JYbIpfR6t/L67dY8RbRhCalJ4jEXF&#10;qKItX6yPjWTWfjILxswkXs4XiyU6KvHl5nr59XpBZlZncIgp34O3rGxabrQrWkQjdg8pY0IMPYXg&#10;4ZyednlvoAQb9xMU011JSGiaDLg1ke0E9lRICS7PSx+Rj6ILTGljJmD9b+AxvkCBpuZ/wBOCMnuX&#10;J7DVzsf3sufxVLI6xJ8cOOguFjz7bk+NIWuw/aTwOKplvv4+E/z8Q63/AAAA//8DAFBLAwQUAAYA&#10;CAAAACEA64y+ZuIAAAALAQAADwAAAGRycy9kb3ducmV2LnhtbEyPQU7DMBBF90i9gzWV2CDqNCRW&#10;FeJUBanqAhCi4QBuPCRRYzuKnTTl9AwrWI7m6f/38+1sOjbh4FtnJaxXETC0ldOtrSV8lvv7DTAf&#10;lNWqcxYlXNHDtljc5CrT7mI/cDqGmlGI9ZmS0ITQZ5z7qkGj/Mr1aOn35QajAp1DzfWgLhRuOh5H&#10;keBGtZYaGtXjc4PV+TgaCYf9E76k17FOdHoo76by9e37fSPl7XLePQILOIc/GH71SR0Kcjq50WrP&#10;OglCPCSESkhS2kSAECIGdiIyStcx8CLn/zcUPwAAAP//AwBQSwECLQAUAAYACAAAACEAtoM4kv4A&#10;AADhAQAAEwAAAAAAAAAAAAAAAAAAAAAAW0NvbnRlbnRfVHlwZXNdLnhtbFBLAQItABQABgAIAAAA&#10;IQA4/SH/1gAAAJQBAAALAAAAAAAAAAAAAAAAAC8BAABfcmVscy8ucmVsc1BLAQItABQABgAIAAAA&#10;IQD7xFeLoAEAAJgDAAAOAAAAAAAAAAAAAAAAAC4CAABkcnMvZTJvRG9jLnhtbFBLAQItABQABgAI&#10;AAAAIQDrjL5m4gAAAAsBAAAPAAAAAAAAAAAAAAAAAPoDAABkcnMvZG93bnJldi54bWxQSwUGAAAA&#10;AAQABADzAAAACQUAAAAA&#10;" strokecolor="#145a7b [3044]"/>
            </w:pict>
          </mc:Fallback>
        </mc:AlternateContent>
      </w:r>
    </w:p>
    <w:p w14:paraId="59CA5DAB" w14:textId="77777777" w:rsidR="00270BBC" w:rsidRPr="00E03654" w:rsidRDefault="00270BBC" w:rsidP="00E03654">
      <w:pPr>
        <w:sectPr w:rsidR="00270BBC" w:rsidRPr="00E03654" w:rsidSect="00CD1CA0">
          <w:type w:val="continuous"/>
          <w:pgSz w:w="11906" w:h="16838"/>
          <w:pgMar w:top="3119" w:right="424" w:bottom="993" w:left="709" w:header="568" w:footer="475" w:gutter="0"/>
          <w:cols w:space="567"/>
          <w:docGrid w:linePitch="360"/>
        </w:sectPr>
      </w:pPr>
    </w:p>
    <w:p w14:paraId="31EE12B4" w14:textId="1CD73CA6" w:rsidR="00D0058C" w:rsidRPr="00A57D6D" w:rsidRDefault="00902BAA" w:rsidP="000B41C1">
      <w:pPr>
        <w:pStyle w:val="Heading3"/>
        <w:spacing w:line="360" w:lineRule="auto"/>
        <w:ind w:left="851"/>
      </w:pPr>
      <w:bookmarkStart w:id="0" w:name="_Hlk173238776"/>
      <w:r w:rsidRPr="00F527CF">
        <w:rPr>
          <w:noProof/>
        </w:rPr>
        <w:drawing>
          <wp:anchor distT="0" distB="0" distL="114300" distR="114300" simplePos="0" relativeHeight="251657216" behindDoc="1" locked="0" layoutInCell="1" allowOverlap="1" wp14:anchorId="337A278A" wp14:editId="0A4E3F02">
            <wp:simplePos x="0" y="0"/>
            <wp:positionH relativeFrom="column">
              <wp:posOffset>-19050</wp:posOffset>
            </wp:positionH>
            <wp:positionV relativeFrom="paragraph">
              <wp:posOffset>454660</wp:posOffset>
            </wp:positionV>
            <wp:extent cx="349250" cy="349250"/>
            <wp:effectExtent l="0" t="0" r="0" b="0"/>
            <wp:wrapTight wrapText="bothSides">
              <wp:wrapPolygon edited="0">
                <wp:start x="4713" y="0"/>
                <wp:lineTo x="1178" y="3535"/>
                <wp:lineTo x="1178" y="9425"/>
                <wp:lineTo x="5891" y="18851"/>
                <wp:lineTo x="7069" y="20029"/>
                <wp:lineTo x="12960" y="20029"/>
                <wp:lineTo x="14138" y="18851"/>
                <wp:lineTo x="18851" y="9425"/>
                <wp:lineTo x="18851" y="4713"/>
                <wp:lineTo x="15316" y="0"/>
                <wp:lineTo x="4713" y="0"/>
              </wp:wrapPolygon>
            </wp:wrapTight>
            <wp:docPr id="643532069" name="Picture 5" descr="Locati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32069" name="Picture 5" descr="Location symb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82CFC" w:rsidRPr="00A57D6D">
        <w:rPr>
          <w:rStyle w:val="Heading3Char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01E6407" wp14:editId="6731F0D2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368935" cy="361315"/>
            <wp:effectExtent l="0" t="0" r="0" b="635"/>
            <wp:wrapTight wrapText="bothSides">
              <wp:wrapPolygon edited="0">
                <wp:start x="0" y="0"/>
                <wp:lineTo x="0" y="19360"/>
                <wp:lineTo x="8923" y="20499"/>
                <wp:lineTo x="18960" y="20499"/>
                <wp:lineTo x="20076" y="19360"/>
                <wp:lineTo x="20076" y="5694"/>
                <wp:lineTo x="15614" y="0"/>
                <wp:lineTo x="0" y="0"/>
              </wp:wrapPolygon>
            </wp:wrapTight>
            <wp:docPr id="2111346910" name="Picture 6" descr="Date and tim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46910" name="Picture 6" descr="Date and time symb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5E0">
        <w:rPr>
          <w:rStyle w:val="Heading3Char"/>
          <w:b/>
          <w:bCs/>
        </w:rPr>
        <w:t>10</w:t>
      </w:r>
      <w:r w:rsidR="00886443" w:rsidRPr="00A57D6D">
        <w:rPr>
          <w:rStyle w:val="Heading3Char"/>
          <w:b/>
          <w:bCs/>
        </w:rPr>
        <w:t xml:space="preserve">am – </w:t>
      </w:r>
      <w:r w:rsidR="00F775E0">
        <w:rPr>
          <w:rStyle w:val="Heading3Char"/>
          <w:b/>
          <w:bCs/>
        </w:rPr>
        <w:t>1</w:t>
      </w:r>
      <w:r w:rsidR="00DE21DF">
        <w:rPr>
          <w:rStyle w:val="Heading3Char"/>
          <w:b/>
          <w:bCs/>
        </w:rPr>
        <w:t>p</w:t>
      </w:r>
      <w:r w:rsidR="00886443" w:rsidRPr="00A57D6D">
        <w:rPr>
          <w:rStyle w:val="Heading3Char"/>
          <w:b/>
          <w:bCs/>
        </w:rPr>
        <w:t>m</w:t>
      </w:r>
      <w:r w:rsidR="007E4A9F" w:rsidRPr="00A57D6D">
        <w:t xml:space="preserve"> |</w:t>
      </w:r>
      <w:r w:rsidR="00473490">
        <w:t xml:space="preserve"> </w:t>
      </w:r>
      <w:r w:rsidR="00B4312B">
        <w:rPr>
          <w:b w:val="0"/>
          <w:bCs w:val="0"/>
        </w:rPr>
        <w:t>Tuesdays 2 &amp; 9 Sept</w:t>
      </w:r>
    </w:p>
    <w:p w14:paraId="618A1747" w14:textId="0887F131" w:rsidR="008A7009" w:rsidRPr="00A06D29" w:rsidRDefault="00902BAA" w:rsidP="000B41C1">
      <w:pPr>
        <w:pStyle w:val="Heading3"/>
        <w:spacing w:line="360" w:lineRule="auto"/>
        <w:ind w:left="851"/>
        <w:rPr>
          <w:b w:val="0"/>
          <w:bCs w:val="0"/>
        </w:rPr>
      </w:pPr>
      <w:r>
        <w:rPr>
          <w:noProof/>
        </w:rPr>
        <w:t>Online Workshop series</w:t>
      </w:r>
    </w:p>
    <w:p w14:paraId="740B449C" w14:textId="62CF6999" w:rsidR="00EC619D" w:rsidRPr="00595882" w:rsidRDefault="006C17C5" w:rsidP="000B41C1">
      <w:pPr>
        <w:pStyle w:val="Heading3"/>
        <w:spacing w:line="360" w:lineRule="auto"/>
        <w:ind w:left="851"/>
      </w:pPr>
      <w:r w:rsidRPr="00F527CF">
        <w:rPr>
          <w:rStyle w:val="Heading2Char"/>
          <w:i/>
          <w:iCs/>
          <w:noProof/>
          <w:color w:val="156082" w:themeColor="accent1"/>
        </w:rPr>
        <w:drawing>
          <wp:anchor distT="0" distB="0" distL="114300" distR="114300" simplePos="0" relativeHeight="251652096" behindDoc="1" locked="0" layoutInCell="1" allowOverlap="1" wp14:anchorId="29B9A4E3" wp14:editId="54EA6416">
            <wp:simplePos x="0" y="0"/>
            <wp:positionH relativeFrom="column">
              <wp:posOffset>38100</wp:posOffset>
            </wp:positionH>
            <wp:positionV relativeFrom="paragraph">
              <wp:posOffset>7620</wp:posOffset>
            </wp:positionV>
            <wp:extent cx="259080" cy="259080"/>
            <wp:effectExtent l="0" t="0" r="7620" b="7620"/>
            <wp:wrapTight wrapText="bothSides">
              <wp:wrapPolygon edited="0">
                <wp:start x="3176" y="0"/>
                <wp:lineTo x="0" y="4765"/>
                <wp:lineTo x="0" y="17471"/>
                <wp:lineTo x="3176" y="20647"/>
                <wp:lineTo x="17471" y="20647"/>
                <wp:lineTo x="20647" y="17471"/>
                <wp:lineTo x="20647" y="3176"/>
                <wp:lineTo x="17471" y="0"/>
                <wp:lineTo x="3176" y="0"/>
              </wp:wrapPolygon>
            </wp:wrapTight>
            <wp:docPr id="1061277486" name="Picture 4" descr="Informati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77486" name="Picture 4" descr="Information symb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BD1" w:rsidRPr="00595882">
        <w:t>Description</w:t>
      </w:r>
    </w:p>
    <w:p w14:paraId="57EE02E6" w14:textId="11E49B10" w:rsidR="000574F8" w:rsidRPr="00EC1013" w:rsidRDefault="000574F8" w:rsidP="00053FD0">
      <w:pPr>
        <w:pStyle w:val="ListParagraph"/>
        <w:rPr>
          <w:rStyle w:val="oypena"/>
          <w:color w:val="auto"/>
          <w:sz w:val="40"/>
          <w:szCs w:val="40"/>
        </w:rPr>
      </w:pPr>
      <w:r w:rsidRPr="00EC1013">
        <w:rPr>
          <w:b/>
          <w:bCs/>
          <w:color w:val="auto"/>
          <w:sz w:val="36"/>
          <w:szCs w:val="36"/>
        </w:rPr>
        <w:t>Greater Depth in Support Work</w:t>
      </w:r>
    </w:p>
    <w:p w14:paraId="124A16D0" w14:textId="07288899" w:rsidR="008741B5" w:rsidRPr="008741B5" w:rsidRDefault="00053FD0" w:rsidP="00B449A8">
      <w:pPr>
        <w:pStyle w:val="ListParagraph"/>
        <w:ind w:right="396"/>
        <w:rPr>
          <w:rStyle w:val="oypena"/>
          <w:color w:val="595959" w:themeColor="text1" w:themeTint="A6"/>
          <w:sz w:val="28"/>
          <w:szCs w:val="28"/>
        </w:rPr>
      </w:pPr>
      <w:r w:rsidRPr="00053FD0">
        <w:rPr>
          <w:rStyle w:val="oypena"/>
          <w:color w:val="595959" w:themeColor="text1" w:themeTint="A6"/>
          <w:sz w:val="28"/>
          <w:szCs w:val="28"/>
        </w:rPr>
        <w:t>With clear strategies and intentions, worker</w:t>
      </w:r>
      <w:r>
        <w:rPr>
          <w:rStyle w:val="oypena"/>
          <w:color w:val="595959" w:themeColor="text1" w:themeTint="A6"/>
          <w:sz w:val="28"/>
          <w:szCs w:val="28"/>
        </w:rPr>
        <w:t>s</w:t>
      </w:r>
      <w:r w:rsidRPr="00053FD0">
        <w:rPr>
          <w:rStyle w:val="oypena"/>
          <w:color w:val="595959" w:themeColor="text1" w:themeTint="A6"/>
          <w:sz w:val="28"/>
          <w:szCs w:val="28"/>
        </w:rPr>
        <w:t xml:space="preserve"> can assist the person they support</w:t>
      </w:r>
      <w:r w:rsidR="00E5665C">
        <w:rPr>
          <w:rStyle w:val="oypena"/>
          <w:color w:val="595959" w:themeColor="text1" w:themeTint="A6"/>
          <w:sz w:val="28"/>
          <w:szCs w:val="28"/>
        </w:rPr>
        <w:t xml:space="preserve"> </w:t>
      </w:r>
      <w:r w:rsidR="001451B0">
        <w:rPr>
          <w:rStyle w:val="oypena"/>
          <w:color w:val="595959" w:themeColor="text1" w:themeTint="A6"/>
          <w:sz w:val="28"/>
          <w:szCs w:val="28"/>
        </w:rPr>
        <w:t>as they</w:t>
      </w:r>
      <w:r w:rsidRPr="00053FD0">
        <w:rPr>
          <w:rStyle w:val="oypena"/>
          <w:color w:val="595959" w:themeColor="text1" w:themeTint="A6"/>
          <w:sz w:val="28"/>
          <w:szCs w:val="28"/>
        </w:rPr>
        <w:t xml:space="preserve"> build a good, </w:t>
      </w:r>
      <w:r w:rsidR="00705EF6">
        <w:rPr>
          <w:rStyle w:val="oypena"/>
          <w:color w:val="595959" w:themeColor="text1" w:themeTint="A6"/>
          <w:sz w:val="28"/>
          <w:szCs w:val="28"/>
        </w:rPr>
        <w:t xml:space="preserve">ordinary and </w:t>
      </w:r>
      <w:r w:rsidRPr="00053FD0">
        <w:rPr>
          <w:rStyle w:val="oypena"/>
          <w:color w:val="595959" w:themeColor="text1" w:themeTint="A6"/>
          <w:sz w:val="28"/>
          <w:szCs w:val="28"/>
        </w:rPr>
        <w:t>meaningful</w:t>
      </w:r>
      <w:r w:rsidR="00705EF6">
        <w:rPr>
          <w:rStyle w:val="oypena"/>
          <w:color w:val="595959" w:themeColor="text1" w:themeTint="A6"/>
          <w:sz w:val="28"/>
          <w:szCs w:val="28"/>
        </w:rPr>
        <w:t xml:space="preserve"> </w:t>
      </w:r>
      <w:r w:rsidRPr="00053FD0">
        <w:rPr>
          <w:rStyle w:val="oypena"/>
          <w:color w:val="595959" w:themeColor="text1" w:themeTint="A6"/>
          <w:sz w:val="28"/>
          <w:szCs w:val="28"/>
        </w:rPr>
        <w:t xml:space="preserve">life in </w:t>
      </w:r>
      <w:proofErr w:type="gramStart"/>
      <w:r w:rsidRPr="00053FD0">
        <w:rPr>
          <w:rStyle w:val="oypena"/>
          <w:color w:val="595959" w:themeColor="text1" w:themeTint="A6"/>
          <w:sz w:val="28"/>
          <w:szCs w:val="28"/>
        </w:rPr>
        <w:t>community</w:t>
      </w:r>
      <w:proofErr w:type="gramEnd"/>
      <w:r w:rsidRPr="00053FD0">
        <w:rPr>
          <w:rStyle w:val="oypena"/>
          <w:color w:val="595959" w:themeColor="text1" w:themeTint="A6"/>
          <w:sz w:val="28"/>
          <w:szCs w:val="28"/>
        </w:rPr>
        <w:t xml:space="preserve">. </w:t>
      </w:r>
      <w:r w:rsidR="00C9005E">
        <w:rPr>
          <w:rStyle w:val="oypena"/>
          <w:color w:val="595959" w:themeColor="text1" w:themeTint="A6"/>
          <w:sz w:val="28"/>
          <w:szCs w:val="28"/>
        </w:rPr>
        <w:t>This course</w:t>
      </w:r>
      <w:r w:rsidRPr="00053FD0">
        <w:rPr>
          <w:rStyle w:val="oypena"/>
          <w:i/>
          <w:iCs/>
          <w:color w:val="595959" w:themeColor="text1" w:themeTint="A6"/>
          <w:sz w:val="28"/>
          <w:szCs w:val="28"/>
        </w:rPr>
        <w:t xml:space="preserve"> </w:t>
      </w:r>
      <w:r w:rsidRPr="00053FD0">
        <w:rPr>
          <w:rStyle w:val="oypena"/>
          <w:color w:val="595959" w:themeColor="text1" w:themeTint="A6"/>
          <w:sz w:val="28"/>
          <w:szCs w:val="28"/>
        </w:rPr>
        <w:t xml:space="preserve">extends on </w:t>
      </w:r>
      <w:r w:rsidR="006149D2">
        <w:rPr>
          <w:rStyle w:val="oypena"/>
          <w:color w:val="595959" w:themeColor="text1" w:themeTint="A6"/>
          <w:sz w:val="28"/>
          <w:szCs w:val="28"/>
        </w:rPr>
        <w:t xml:space="preserve">the </w:t>
      </w:r>
      <w:r w:rsidRPr="00053FD0">
        <w:rPr>
          <w:rStyle w:val="oypena"/>
          <w:color w:val="595959" w:themeColor="text1" w:themeTint="A6"/>
          <w:sz w:val="28"/>
          <w:szCs w:val="28"/>
        </w:rPr>
        <w:t xml:space="preserve">foundations covered </w:t>
      </w:r>
      <w:r>
        <w:rPr>
          <w:rStyle w:val="oypena"/>
          <w:color w:val="595959" w:themeColor="text1" w:themeTint="A6"/>
          <w:sz w:val="28"/>
          <w:szCs w:val="28"/>
        </w:rPr>
        <w:t xml:space="preserve">in </w:t>
      </w:r>
      <w:r w:rsidRPr="00053AB2">
        <w:rPr>
          <w:rStyle w:val="oypena"/>
          <w:i/>
          <w:iCs/>
          <w:color w:val="595959" w:themeColor="text1" w:themeTint="A6"/>
          <w:sz w:val="28"/>
          <w:szCs w:val="28"/>
        </w:rPr>
        <w:t xml:space="preserve">Getting to the Heart of What Matters </w:t>
      </w:r>
      <w:r w:rsidR="00056CA1">
        <w:rPr>
          <w:rStyle w:val="oypena"/>
          <w:i/>
          <w:iCs/>
          <w:color w:val="595959" w:themeColor="text1" w:themeTint="A6"/>
          <w:sz w:val="28"/>
          <w:szCs w:val="28"/>
        </w:rPr>
        <w:t>Part</w:t>
      </w:r>
      <w:r w:rsidRPr="00053AB2">
        <w:rPr>
          <w:rStyle w:val="oypena"/>
          <w:i/>
          <w:iCs/>
          <w:color w:val="595959" w:themeColor="text1" w:themeTint="A6"/>
          <w:sz w:val="28"/>
          <w:szCs w:val="28"/>
        </w:rPr>
        <w:t xml:space="preserve"> 1</w:t>
      </w:r>
      <w:r w:rsidR="00CE6AAB">
        <w:rPr>
          <w:rStyle w:val="oypena"/>
          <w:i/>
          <w:iCs/>
          <w:color w:val="595959" w:themeColor="text1" w:themeTint="A6"/>
          <w:sz w:val="28"/>
          <w:szCs w:val="28"/>
        </w:rPr>
        <w:t>: Introduction to Effective Support Work</w:t>
      </w:r>
      <w:r w:rsidR="008741B5">
        <w:rPr>
          <w:rStyle w:val="oypena"/>
          <w:i/>
          <w:iCs/>
          <w:color w:val="595959" w:themeColor="text1" w:themeTint="A6"/>
          <w:sz w:val="28"/>
          <w:szCs w:val="28"/>
        </w:rPr>
        <w:t xml:space="preserve">. </w:t>
      </w:r>
      <w:r w:rsidR="00C9005E">
        <w:rPr>
          <w:rStyle w:val="oypena"/>
          <w:color w:val="595959" w:themeColor="text1" w:themeTint="A6"/>
          <w:sz w:val="28"/>
          <w:szCs w:val="28"/>
        </w:rPr>
        <w:t>We will delve</w:t>
      </w:r>
      <w:r w:rsidR="008741B5" w:rsidRPr="008741B5">
        <w:rPr>
          <w:rStyle w:val="oypena"/>
          <w:color w:val="595959" w:themeColor="text1" w:themeTint="A6"/>
          <w:sz w:val="28"/>
          <w:szCs w:val="28"/>
        </w:rPr>
        <w:t xml:space="preserve"> into some of the complexities of support work, particularly in relation to</w:t>
      </w:r>
      <w:r w:rsidR="000A4A68">
        <w:rPr>
          <w:rStyle w:val="oypena"/>
          <w:color w:val="595959" w:themeColor="text1" w:themeTint="A6"/>
          <w:sz w:val="28"/>
          <w:szCs w:val="28"/>
        </w:rPr>
        <w:t>:</w:t>
      </w:r>
      <w:r w:rsidR="008741B5" w:rsidRPr="008741B5">
        <w:rPr>
          <w:rStyle w:val="oypena"/>
          <w:color w:val="595959" w:themeColor="text1" w:themeTint="A6"/>
          <w:sz w:val="28"/>
          <w:szCs w:val="28"/>
        </w:rPr>
        <w:t xml:space="preserve"> </w:t>
      </w:r>
    </w:p>
    <w:p w14:paraId="73560CEB" w14:textId="30DADED7" w:rsidR="00874664" w:rsidRPr="008741B5" w:rsidRDefault="00874664" w:rsidP="008741B5">
      <w:pPr>
        <w:pStyle w:val="ListParagraph"/>
        <w:numPr>
          <w:ilvl w:val="0"/>
          <w:numId w:val="5"/>
        </w:numPr>
        <w:rPr>
          <w:rStyle w:val="oypena"/>
          <w:color w:val="595959" w:themeColor="text1" w:themeTint="A6"/>
          <w:sz w:val="28"/>
          <w:szCs w:val="28"/>
        </w:rPr>
      </w:pPr>
      <w:r w:rsidRPr="008741B5">
        <w:rPr>
          <w:rStyle w:val="oypena"/>
          <w:color w:val="595959" w:themeColor="text1" w:themeTint="A6"/>
          <w:sz w:val="28"/>
          <w:szCs w:val="28"/>
        </w:rPr>
        <w:t>Effective working relationships</w:t>
      </w:r>
      <w:r w:rsidR="00075FC9">
        <w:rPr>
          <w:rStyle w:val="oypena"/>
          <w:color w:val="595959" w:themeColor="text1" w:themeTint="A6"/>
          <w:sz w:val="28"/>
          <w:szCs w:val="28"/>
        </w:rPr>
        <w:t xml:space="preserve"> with people with disability and families</w:t>
      </w:r>
    </w:p>
    <w:p w14:paraId="473A8F61" w14:textId="5ABED52E" w:rsidR="00874664" w:rsidRPr="00874664" w:rsidRDefault="00874664" w:rsidP="00874664">
      <w:pPr>
        <w:pStyle w:val="ListParagraph"/>
        <w:numPr>
          <w:ilvl w:val="0"/>
          <w:numId w:val="5"/>
        </w:numPr>
        <w:rPr>
          <w:rStyle w:val="oypena"/>
          <w:color w:val="595959" w:themeColor="text1" w:themeTint="A6"/>
          <w:sz w:val="28"/>
          <w:szCs w:val="28"/>
        </w:rPr>
      </w:pPr>
      <w:r w:rsidRPr="00874664">
        <w:rPr>
          <w:rStyle w:val="oypena"/>
          <w:color w:val="595959" w:themeColor="text1" w:themeTint="A6"/>
          <w:sz w:val="28"/>
          <w:szCs w:val="28"/>
        </w:rPr>
        <w:t>Extending relationship and community building</w:t>
      </w:r>
    </w:p>
    <w:p w14:paraId="2C9B4765" w14:textId="66053B46" w:rsidR="00874664" w:rsidRPr="00874664" w:rsidRDefault="00874664" w:rsidP="00874664">
      <w:pPr>
        <w:pStyle w:val="ListParagraph"/>
        <w:numPr>
          <w:ilvl w:val="0"/>
          <w:numId w:val="5"/>
        </w:numPr>
        <w:rPr>
          <w:rStyle w:val="oypena"/>
          <w:color w:val="595959" w:themeColor="text1" w:themeTint="A6"/>
          <w:sz w:val="28"/>
          <w:szCs w:val="28"/>
        </w:rPr>
      </w:pPr>
      <w:r w:rsidRPr="00874664">
        <w:rPr>
          <w:rStyle w:val="oypena"/>
          <w:color w:val="595959" w:themeColor="text1" w:themeTint="A6"/>
          <w:sz w:val="28"/>
          <w:szCs w:val="28"/>
        </w:rPr>
        <w:t>Identifying places of welcome</w:t>
      </w:r>
    </w:p>
    <w:p w14:paraId="5C0EA849" w14:textId="71BFDD0B" w:rsidR="00874664" w:rsidRPr="00874664" w:rsidRDefault="00874664" w:rsidP="00874664">
      <w:pPr>
        <w:pStyle w:val="ListParagraph"/>
        <w:numPr>
          <w:ilvl w:val="0"/>
          <w:numId w:val="5"/>
        </w:numPr>
        <w:rPr>
          <w:rStyle w:val="oypena"/>
          <w:color w:val="595959" w:themeColor="text1" w:themeTint="A6"/>
          <w:sz w:val="28"/>
          <w:szCs w:val="28"/>
        </w:rPr>
      </w:pPr>
      <w:r w:rsidRPr="00874664">
        <w:rPr>
          <w:rStyle w:val="oypena"/>
          <w:color w:val="595959" w:themeColor="text1" w:themeTint="A6"/>
          <w:sz w:val="28"/>
          <w:szCs w:val="28"/>
        </w:rPr>
        <w:t>Developing skills and competencies</w:t>
      </w:r>
    </w:p>
    <w:p w14:paraId="2AA7A0B3" w14:textId="688FEF6C" w:rsidR="00245679" w:rsidRPr="00053FD0" w:rsidRDefault="00874664" w:rsidP="00874664">
      <w:pPr>
        <w:pStyle w:val="ListParagraph"/>
        <w:numPr>
          <w:ilvl w:val="0"/>
          <w:numId w:val="5"/>
        </w:numPr>
        <w:rPr>
          <w:rStyle w:val="oypena"/>
          <w:color w:val="595959" w:themeColor="text1" w:themeTint="A6"/>
          <w:sz w:val="28"/>
          <w:szCs w:val="28"/>
        </w:rPr>
      </w:pPr>
      <w:r w:rsidRPr="00874664">
        <w:rPr>
          <w:rStyle w:val="oypena"/>
          <w:color w:val="595959" w:themeColor="text1" w:themeTint="A6"/>
          <w:sz w:val="28"/>
          <w:szCs w:val="28"/>
        </w:rPr>
        <w:t>Supporting people to make choices</w:t>
      </w:r>
    </w:p>
    <w:p w14:paraId="521AF994" w14:textId="77777777" w:rsidR="00EC1013" w:rsidRDefault="00EC1013" w:rsidP="007A3C2A">
      <w:pPr>
        <w:pStyle w:val="Quote"/>
        <w:spacing w:before="0" w:after="100" w:afterAutospacing="1"/>
        <w:ind w:left="851" w:hanging="851"/>
        <w:jc w:val="left"/>
        <w:rPr>
          <w:rStyle w:val="Heading3Char"/>
          <w:i w:val="0"/>
          <w:iCs w:val="0"/>
        </w:rPr>
      </w:pPr>
    </w:p>
    <w:p w14:paraId="25355551" w14:textId="1A97F191" w:rsidR="00D2640A" w:rsidRPr="007A3C2A" w:rsidRDefault="00611908" w:rsidP="007A3C2A">
      <w:pPr>
        <w:pStyle w:val="Quote"/>
        <w:spacing w:before="0" w:after="100" w:afterAutospacing="1"/>
        <w:ind w:left="851" w:hanging="851"/>
        <w:jc w:val="left"/>
        <w:rPr>
          <w:rFonts w:eastAsiaTheme="majorEastAsia" w:cstheme="majorBidi"/>
          <w:i w:val="0"/>
          <w:iCs w:val="0"/>
          <w:color w:val="262626" w:themeColor="text1" w:themeTint="D9"/>
          <w:spacing w:val="-10"/>
          <w:kern w:val="28"/>
          <w:sz w:val="28"/>
          <w:szCs w:val="28"/>
        </w:rPr>
      </w:pPr>
      <w:r w:rsidRPr="00595882">
        <w:rPr>
          <w:rStyle w:val="Heading3Char"/>
          <w:i w:val="0"/>
          <w:iCs w:val="0"/>
          <w:noProof/>
        </w:rPr>
        <w:drawing>
          <wp:anchor distT="0" distB="0" distL="114300" distR="114300" simplePos="0" relativeHeight="251675648" behindDoc="1" locked="0" layoutInCell="1" allowOverlap="1" wp14:anchorId="43469C32" wp14:editId="6FA57DA5">
            <wp:simplePos x="0" y="0"/>
            <wp:positionH relativeFrom="column">
              <wp:posOffset>36195</wp:posOffset>
            </wp:positionH>
            <wp:positionV relativeFrom="paragraph">
              <wp:posOffset>61595</wp:posOffset>
            </wp:positionV>
            <wp:extent cx="374650" cy="374650"/>
            <wp:effectExtent l="0" t="0" r="6350" b="6350"/>
            <wp:wrapTight wrapText="bothSides">
              <wp:wrapPolygon edited="0">
                <wp:start x="6590" y="0"/>
                <wp:lineTo x="0" y="10983"/>
                <wp:lineTo x="0" y="17573"/>
                <wp:lineTo x="3295" y="20868"/>
                <wp:lineTo x="9885" y="20868"/>
                <wp:lineTo x="20868" y="13180"/>
                <wp:lineTo x="20868" y="4393"/>
                <wp:lineTo x="10983" y="0"/>
                <wp:lineTo x="6590" y="0"/>
              </wp:wrapPolygon>
            </wp:wrapTight>
            <wp:docPr id="1781088690" name="Picture 3" descr="Ticket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88690" name="Picture 3" descr="Tickets symbo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D7" w:rsidRPr="00595882">
        <w:rPr>
          <w:rStyle w:val="Heading3Char"/>
          <w:i w:val="0"/>
          <w:iCs w:val="0"/>
        </w:rPr>
        <w:t>Ticke</w:t>
      </w:r>
      <w:r w:rsidR="006C17C5" w:rsidRPr="00595882">
        <w:rPr>
          <w:rStyle w:val="Heading3Char"/>
          <w:i w:val="0"/>
          <w:iCs w:val="0"/>
        </w:rPr>
        <w:t>ts</w:t>
      </w:r>
      <w:r w:rsidR="00171DD7" w:rsidRPr="00E96C0C">
        <w:rPr>
          <w:rStyle w:val="Heading2Char"/>
          <w:i w:val="0"/>
          <w:iCs w:val="0"/>
          <w:color w:val="435967"/>
        </w:rPr>
        <w:t xml:space="preserve"> </w:t>
      </w:r>
      <w:r w:rsidR="00235EEC" w:rsidRPr="00E96C0C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>$</w:t>
      </w:r>
      <w:proofErr w:type="gramStart"/>
      <w:r w:rsidR="00EA5EF3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>150</w:t>
      </w:r>
      <w:r w:rsidR="007A3C2A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 xml:space="preserve"> </w:t>
      </w:r>
      <w:r w:rsidR="00056CA1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 xml:space="preserve"> </w:t>
      </w:r>
      <w:r w:rsidR="007A3C2A">
        <w:rPr>
          <w:rStyle w:val="Heading2Char"/>
          <w:rFonts w:asciiTheme="minorHAnsi" w:hAnsiTheme="minorHAnsi"/>
          <w:b w:val="0"/>
          <w:bCs w:val="0"/>
          <w:color w:val="262626" w:themeColor="text1" w:themeTint="D9"/>
          <w:sz w:val="28"/>
          <w:szCs w:val="28"/>
        </w:rPr>
        <w:t>(</w:t>
      </w:r>
      <w:proofErr w:type="gramEnd"/>
      <w:r w:rsidR="00E5665C">
        <w:rPr>
          <w:rStyle w:val="Heading2Char"/>
          <w:rFonts w:asciiTheme="minorHAnsi" w:hAnsiTheme="minorHAnsi"/>
          <w:b w:val="0"/>
          <w:bCs w:val="0"/>
          <w:color w:val="262626" w:themeColor="text1" w:themeTint="D9"/>
          <w:sz w:val="28"/>
          <w:szCs w:val="28"/>
        </w:rPr>
        <w:t xml:space="preserve">Participants </w:t>
      </w:r>
      <w:r w:rsidR="007A3C2A">
        <w:rPr>
          <w:rStyle w:val="Heading2Char"/>
          <w:rFonts w:asciiTheme="minorHAnsi" w:hAnsiTheme="minorHAnsi"/>
          <w:b w:val="0"/>
          <w:bCs w:val="0"/>
          <w:color w:val="262626" w:themeColor="text1" w:themeTint="D9"/>
          <w:sz w:val="28"/>
          <w:szCs w:val="28"/>
        </w:rPr>
        <w:t>must attend both sessions)</w:t>
      </w:r>
    </w:p>
    <w:p w14:paraId="418A893D" w14:textId="2BA63F26" w:rsidR="003B3BDB" w:rsidRPr="00F64992" w:rsidRDefault="00235EEC" w:rsidP="003B3BDB">
      <w:pPr>
        <w:pStyle w:val="NoSpacing"/>
        <w:rPr>
          <w:rStyle w:val="Hyperlink"/>
          <w:rFonts w:eastAsiaTheme="majorEastAsia" w:cstheme="majorBidi"/>
          <w:color w:val="215E99" w:themeColor="text2" w:themeTint="BF"/>
          <w:sz w:val="28"/>
          <w:szCs w:val="28"/>
        </w:rPr>
      </w:pPr>
      <w:r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  <w:t>*</w:t>
      </w:r>
      <w:r w:rsidR="003B3BDB" w:rsidRPr="00F64992"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  <w:fldChar w:fldCharType="begin"/>
      </w:r>
      <w:r w:rsidR="003B3BDB" w:rsidRPr="00F64992"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  <w:instrText>HYPERLINK "mailto:cru@cru.org.au"</w:instrText>
      </w:r>
      <w:r w:rsidR="003B3BDB" w:rsidRPr="00F64992"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</w:r>
      <w:r w:rsidR="003B3BDB" w:rsidRPr="00F64992"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  <w:fldChar w:fldCharType="separate"/>
      </w:r>
      <w:r w:rsidR="003B3BDB" w:rsidRPr="00F64992">
        <w:rPr>
          <w:rStyle w:val="Hyperlink"/>
          <w:rFonts w:eastAsiaTheme="majorEastAsia" w:cstheme="majorBidi"/>
          <w:color w:val="215E99" w:themeColor="text2" w:themeTint="BF"/>
          <w:sz w:val="28"/>
          <w:szCs w:val="28"/>
        </w:rPr>
        <w:t xml:space="preserve">If cost is a barrier to attending, </w:t>
      </w:r>
    </w:p>
    <w:p w14:paraId="5210FF69" w14:textId="2992C463" w:rsidR="00DB3602" w:rsidRPr="00F64992" w:rsidRDefault="003B3BDB" w:rsidP="003B3BDB">
      <w:pPr>
        <w:pStyle w:val="NoSpacing"/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</w:pPr>
      <w:r w:rsidRPr="00F64992">
        <w:rPr>
          <w:rStyle w:val="Hyperlink"/>
          <w:rFonts w:eastAsiaTheme="majorEastAsia" w:cstheme="majorBidi"/>
          <w:color w:val="215E99" w:themeColor="text2" w:themeTint="BF"/>
          <w:sz w:val="28"/>
          <w:szCs w:val="28"/>
        </w:rPr>
        <w:t>please contact CRU to discuss</w:t>
      </w:r>
      <w:r w:rsidRPr="00F64992">
        <w:rPr>
          <w:rStyle w:val="Heading2Char"/>
          <w:rFonts w:asciiTheme="minorHAnsi" w:hAnsiTheme="minorHAnsi"/>
          <w:b w:val="0"/>
          <w:bCs w:val="0"/>
          <w:color w:val="215E99" w:themeColor="text2" w:themeTint="BF"/>
          <w:sz w:val="28"/>
          <w:szCs w:val="28"/>
        </w:rPr>
        <w:fldChar w:fldCharType="end"/>
      </w:r>
    </w:p>
    <w:p w14:paraId="5F2BCEAB" w14:textId="4E1093A0" w:rsidR="00BF54A2" w:rsidRPr="00BF54A2" w:rsidRDefault="00DB1907" w:rsidP="00C63F95">
      <w:pPr>
        <w:spacing w:before="360"/>
        <w:rPr>
          <w:color w:val="auto"/>
          <w:sz w:val="28"/>
          <w:szCs w:val="28"/>
        </w:rPr>
      </w:pPr>
      <w:r w:rsidRPr="00595882">
        <w:rPr>
          <w:rStyle w:val="Heading3Char"/>
        </w:rPr>
        <w:t>RSVP</w:t>
      </w:r>
      <w:r w:rsidRPr="00A57D6D">
        <w:rPr>
          <w:rStyle w:val="Heading3Char"/>
        </w:rPr>
        <w:t>:</w:t>
      </w:r>
      <w:r w:rsidRPr="00E50CCF">
        <w:rPr>
          <w:color w:val="435967"/>
          <w:sz w:val="28"/>
          <w:szCs w:val="28"/>
        </w:rPr>
        <w:t xml:space="preserve"> </w:t>
      </w:r>
      <w:r w:rsidR="00C60DC6">
        <w:rPr>
          <w:color w:val="auto"/>
          <w:sz w:val="28"/>
          <w:szCs w:val="28"/>
        </w:rPr>
        <w:t>Mon 25</w:t>
      </w:r>
      <w:r w:rsidR="00C60DC6" w:rsidRPr="00C60DC6">
        <w:rPr>
          <w:color w:val="auto"/>
          <w:sz w:val="28"/>
          <w:szCs w:val="28"/>
          <w:vertAlign w:val="superscript"/>
        </w:rPr>
        <w:t>th</w:t>
      </w:r>
      <w:r w:rsidR="00C60DC6">
        <w:rPr>
          <w:color w:val="auto"/>
          <w:sz w:val="28"/>
          <w:szCs w:val="28"/>
        </w:rPr>
        <w:t xml:space="preserve"> August</w:t>
      </w:r>
      <w:r w:rsidR="00BF54A2">
        <w:rPr>
          <w:color w:val="435967"/>
          <w:sz w:val="28"/>
          <w:szCs w:val="28"/>
        </w:rPr>
        <w:t xml:space="preserve"> </w:t>
      </w:r>
    </w:p>
    <w:p w14:paraId="447AF0A2" w14:textId="60423375" w:rsidR="00EC1013" w:rsidRDefault="00DB1907" w:rsidP="00EC1013">
      <w:pPr>
        <w:spacing w:line="240" w:lineRule="auto"/>
        <w:jc w:val="center"/>
        <w:rPr>
          <w:sz w:val="28"/>
          <w:szCs w:val="28"/>
        </w:rPr>
      </w:pPr>
      <w:r w:rsidRPr="0038008B">
        <w:rPr>
          <w:color w:val="262626" w:themeColor="text1" w:themeTint="D9"/>
          <w:sz w:val="28"/>
          <w:szCs w:val="28"/>
        </w:rPr>
        <w:t>Registrations Essential</w:t>
      </w:r>
      <w:r w:rsidR="00EC1013">
        <w:rPr>
          <w:color w:val="262626" w:themeColor="text1" w:themeTint="D9"/>
          <w:sz w:val="28"/>
          <w:szCs w:val="28"/>
        </w:rPr>
        <w:t xml:space="preserve">.    </w:t>
      </w:r>
      <w:r w:rsidR="00EC1013" w:rsidRPr="00300BFF">
        <w:rPr>
          <w:sz w:val="28"/>
          <w:szCs w:val="28"/>
        </w:rPr>
        <w:t xml:space="preserve">Please contact CRU if there is anything we can do to </w:t>
      </w:r>
      <w:proofErr w:type="gramStart"/>
      <w:r w:rsidR="00EC1013" w:rsidRPr="00300BFF">
        <w:rPr>
          <w:sz w:val="28"/>
          <w:szCs w:val="28"/>
        </w:rPr>
        <w:t>assist</w:t>
      </w:r>
      <w:proofErr w:type="gramEnd"/>
      <w:r w:rsidR="00EC1013" w:rsidRPr="00300BFF">
        <w:rPr>
          <w:sz w:val="28"/>
          <w:szCs w:val="28"/>
        </w:rPr>
        <w:t xml:space="preserve"> you to</w:t>
      </w:r>
      <w:r w:rsidR="00EC1013">
        <w:rPr>
          <w:sz w:val="28"/>
          <w:szCs w:val="28"/>
        </w:rPr>
        <w:t xml:space="preserve"> </w:t>
      </w:r>
      <w:r w:rsidR="00EC1013" w:rsidRPr="00300BFF">
        <w:rPr>
          <w:sz w:val="28"/>
          <w:szCs w:val="28"/>
        </w:rPr>
        <w:t>attend this event.</w:t>
      </w:r>
    </w:p>
    <w:p w14:paraId="1E7DDD2B" w14:textId="3B6E4F6B" w:rsidR="003255FE" w:rsidRDefault="003255FE" w:rsidP="001304E4">
      <w:pPr>
        <w:spacing w:after="0"/>
        <w:jc w:val="center"/>
        <w:rPr>
          <w:color w:val="262626" w:themeColor="text1" w:themeTint="D9"/>
          <w:sz w:val="28"/>
          <w:szCs w:val="28"/>
        </w:rPr>
      </w:pPr>
    </w:p>
    <w:p w14:paraId="46C7C76C" w14:textId="26B3D7CF" w:rsidR="00795462" w:rsidRPr="001304E4" w:rsidRDefault="001304E4" w:rsidP="001304E4">
      <w:pPr>
        <w:jc w:val="center"/>
        <w:rPr>
          <w:color w:val="262626" w:themeColor="text1" w:themeTint="D9"/>
          <w:sz w:val="28"/>
          <w:szCs w:val="28"/>
          <w:lang w:val="en-AU"/>
        </w:rPr>
      </w:pPr>
      <w:r w:rsidRPr="001304E4">
        <w:rPr>
          <w:color w:val="262626" w:themeColor="text1" w:themeTint="D9"/>
          <w:sz w:val="28"/>
          <w:szCs w:val="28"/>
          <w:lang w:val="en-AU"/>
        </w:rPr>
        <w:drawing>
          <wp:inline distT="0" distB="0" distL="0" distR="0" wp14:anchorId="5006044B" wp14:editId="407EC9E7">
            <wp:extent cx="1088748" cy="1088748"/>
            <wp:effectExtent l="0" t="0" r="0" b="0"/>
            <wp:docPr id="1610243546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43546" name="Picture 5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55" cy="10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EB67" w14:textId="77777777" w:rsidR="00BF54A2" w:rsidRDefault="00BF54A2" w:rsidP="001304E4">
      <w:pPr>
        <w:spacing w:after="0"/>
        <w:rPr>
          <w:color w:val="262626" w:themeColor="text1" w:themeTint="D9"/>
          <w:sz w:val="28"/>
          <w:szCs w:val="28"/>
        </w:rPr>
      </w:pPr>
    </w:p>
    <w:p w14:paraId="7D9097B0" w14:textId="52EFB8F4" w:rsidR="0072075B" w:rsidRPr="00300BFF" w:rsidRDefault="00C65493" w:rsidP="00300BFF">
      <w:pPr>
        <w:jc w:val="center"/>
        <w:rPr>
          <w:rStyle w:val="Hyperlink"/>
          <w:sz w:val="28"/>
          <w:szCs w:val="28"/>
        </w:rPr>
      </w:pPr>
      <w:r w:rsidRPr="00300BFF">
        <w:rPr>
          <w:color w:val="262626" w:themeColor="text1" w:themeTint="D9"/>
          <w:sz w:val="28"/>
          <w:szCs w:val="28"/>
        </w:rPr>
        <w:t xml:space="preserve">For more details &amp; tickets visit </w:t>
      </w:r>
      <w:hyperlink r:id="rId19" w:history="1">
        <w:r w:rsidR="00C60DC6" w:rsidRPr="00161DB8">
          <w:rPr>
            <w:rStyle w:val="Hyperlink"/>
            <w:sz w:val="28"/>
            <w:szCs w:val="28"/>
          </w:rPr>
          <w:t>www.cru.org.au/upcoming-events/</w:t>
        </w:r>
      </w:hyperlink>
    </w:p>
    <w:p w14:paraId="3B43A953" w14:textId="77777777" w:rsidR="00EC1013" w:rsidRPr="000A4A68" w:rsidRDefault="00EC1013" w:rsidP="00EC1013">
      <w:pPr>
        <w:spacing w:before="240" w:after="0"/>
        <w:jc w:val="right"/>
        <w:rPr>
          <w:i/>
          <w:iCs/>
          <w:color w:val="215E99" w:themeColor="text2" w:themeTint="BF"/>
          <w:sz w:val="22"/>
          <w:szCs w:val="22"/>
        </w:rPr>
      </w:pPr>
      <w:r w:rsidRPr="000A4A68">
        <w:rPr>
          <w:i/>
          <w:iCs/>
          <w:color w:val="215E99" w:themeColor="text2" w:themeTint="BF"/>
          <w:sz w:val="22"/>
          <w:szCs w:val="22"/>
        </w:rPr>
        <w:t xml:space="preserve">“[Support] requires a certain humility on the part of staff, letting go of control, a willingness to follow rather than lead…”  </w:t>
      </w:r>
    </w:p>
    <w:p w14:paraId="2DC3B463" w14:textId="77777777" w:rsidR="00EC1013" w:rsidRPr="000A4A68" w:rsidRDefault="00EC1013" w:rsidP="00EC1013">
      <w:pPr>
        <w:spacing w:after="0"/>
        <w:jc w:val="right"/>
        <w:rPr>
          <w:i/>
          <w:iCs/>
          <w:color w:val="215E99" w:themeColor="text2" w:themeTint="BF"/>
          <w:sz w:val="22"/>
          <w:szCs w:val="22"/>
          <w:shd w:val="clear" w:color="auto" w:fill="FFFFFF"/>
        </w:rPr>
      </w:pPr>
      <w:r w:rsidRPr="000A4A68">
        <w:rPr>
          <w:i/>
          <w:iCs/>
          <w:color w:val="215E99" w:themeColor="text2" w:themeTint="BF"/>
          <w:sz w:val="22"/>
          <w:szCs w:val="22"/>
        </w:rPr>
        <w:t>– Susan Stanfield</w:t>
      </w:r>
    </w:p>
    <w:p w14:paraId="6F0C05B3" w14:textId="77777777" w:rsidR="00EC1013" w:rsidRPr="00AF7719" w:rsidRDefault="00EC1013" w:rsidP="00AF7719">
      <w:pPr>
        <w:spacing w:line="240" w:lineRule="auto"/>
        <w:jc w:val="center"/>
        <w:rPr>
          <w:sz w:val="28"/>
          <w:szCs w:val="28"/>
        </w:rPr>
      </w:pPr>
    </w:p>
    <w:sectPr w:rsidR="00EC1013" w:rsidRPr="00AF7719" w:rsidSect="00D7183E">
      <w:type w:val="continuous"/>
      <w:pgSz w:w="11906" w:h="16838"/>
      <w:pgMar w:top="4253" w:right="424" w:bottom="709" w:left="709" w:header="568" w:footer="335" w:gutter="0"/>
      <w:cols w:num="2" w:space="567" w:equalWidth="0">
        <w:col w:w="6350" w:space="567"/>
        <w:col w:w="385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EC987" w14:textId="77777777" w:rsidR="00543108" w:rsidRDefault="00543108" w:rsidP="00F80AE6">
      <w:pPr>
        <w:spacing w:after="0" w:line="240" w:lineRule="auto"/>
      </w:pPr>
      <w:r>
        <w:separator/>
      </w:r>
    </w:p>
  </w:endnote>
  <w:endnote w:type="continuationSeparator" w:id="0">
    <w:p w14:paraId="1338B965" w14:textId="77777777" w:rsidR="00543108" w:rsidRDefault="00543108" w:rsidP="00F80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D18C" w14:textId="4C278EAD" w:rsidR="007C46F9" w:rsidRPr="00112E26" w:rsidRDefault="009145BE" w:rsidP="009B5EF2">
    <w:pPr>
      <w:pStyle w:val="cvgsua"/>
      <w:tabs>
        <w:tab w:val="left" w:pos="1217"/>
        <w:tab w:val="center" w:pos="5528"/>
      </w:tabs>
      <w:spacing w:before="0" w:beforeAutospacing="0" w:after="0" w:afterAutospacing="0"/>
      <w:ind w:left="943" w:firstLine="1217"/>
      <w:jc w:val="center"/>
      <w:rPr>
        <w:rFonts w:ascii="Avenir Next LT Pro Demi" w:hAnsi="Avenir Next LT Pro Demi"/>
        <w:color w:val="FFFFFF" w:themeColor="background1"/>
        <w:sz w:val="22"/>
        <w:szCs w:val="22"/>
      </w:rPr>
    </w:pPr>
    <w:r>
      <w:rPr>
        <w:noProof/>
        <w:color w:val="FFFFFF" w:themeColor="background1"/>
        <w14:ligatures w14:val="standardContextual"/>
      </w:rPr>
      <mc:AlternateContent>
        <mc:Choice Requires="wps">
          <w:drawing>
            <wp:anchor distT="0" distB="0" distL="114300" distR="114300" simplePos="0" relativeHeight="251700736" behindDoc="1" locked="0" layoutInCell="1" allowOverlap="1" wp14:anchorId="24996C33" wp14:editId="75CD72A8">
              <wp:simplePos x="0" y="0"/>
              <wp:positionH relativeFrom="margin">
                <wp:posOffset>0</wp:posOffset>
              </wp:positionH>
              <wp:positionV relativeFrom="paragraph">
                <wp:posOffset>-162873</wp:posOffset>
              </wp:positionV>
              <wp:extent cx="8311487" cy="1351129"/>
              <wp:effectExtent l="0" t="0" r="0" b="1905"/>
              <wp:wrapNone/>
              <wp:docPr id="67558266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11487" cy="1351129"/>
                      </a:xfrm>
                      <a:prstGeom prst="rect">
                        <a:avLst/>
                      </a:prstGeom>
                      <a:solidFill>
                        <a:srgbClr val="01895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91682B" id="Rectangle 4" o:spid="_x0000_s1026" style="position:absolute;margin-left:0;margin-top:-12.8pt;width:654.45pt;height:106.4pt;z-index:-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hvfwIAAGAFAAAOAAAAZHJzL2Uyb0RvYy54bWysVE1v2zAMvQ/YfxB0X22nyZYGdYqgRYYB&#10;RVusHXpWZCk2IIsapXzt14+SHadrix2GXWRJJB/J50ddXu1bw7YKfQO25MVZzpmyEqrGrkv+42n5&#10;acqZD8JWwoBVJT8oz6/mHz9c7txMjaAGUylkBGL9bOdKXofgZlnmZa1a4c/AKUtGDdiKQEdcZxWK&#10;HaG3Jhvl+edsB1g5BKm8p9ubzsjnCV9rJcO91l4FZkpOtYW0YlpXcc3ml2K2RuHqRvZliH+oohWN&#10;paQD1I0Igm2weQPVNhLBgw5nEtoMtG6kSj1QN0X+qpvHWjiVeiFyvBto8v8PVt5tH90DEg0752ee&#10;trGLvcY2fqk+tk9kHQay1D4wSZfT86IYT79wJslWnE+KYnQR6cxO4Q59+KqgZXFTcqS/kUgS21sf&#10;OtejS8zmwTTVsjEmHXC9ujbItiL+uWJ6MVn26H+4GRudLcSwDjHeZKdm0i4cjIp+xn5XmjUVlT9K&#10;lSSdqSGPkFLZUHSmWlSqS19M8jxJhXobIlKnCTAia8o/YPcAUcNvsbsqe/8YqpJMh+D8b4V1wUNE&#10;ygw2DMFtYwHfAzDUVZ+58z+S1FETWVpBdXhAhtANiXdy2dB/uxU+PAikqaD5oUkP97RoA7uSQ7/j&#10;rAb89d599CexkpWzHU1Zyf3PjUDFmflmScYXxXgcxzIdxpMvIzrgS8vqpcVu2msgORT0pjiZttE/&#10;mONWI7TP9CAsYlYyCSspd8llwOPhOnTTT0+KVItFcqNRdCLc2kcnI3hkNeryaf8s0PXiDaT7OzhO&#10;pJi90nDnGyMtLDYBdJMEfuK155vGOAmnf3LiO/HynLxOD+P8NwAAAP//AwBQSwMEFAAGAAgAAAAh&#10;ANbRqUngAAAACQEAAA8AAABkcnMvZG93bnJldi54bWxMj1FrwjAUhd8H+w/hDvamqZW5WpvKcMgY&#10;DKFuPyAm17aa3JQm1W6/fvFpezuXcznnO8V6tIZdsPetIwGzaQIMSTndUi3g63M7yYD5IElL4wgF&#10;fKOHdXl/V8hcuytVeNmHmsUQ8rkU0ITQ5Zx71aCVfuo6pOgdXW9liGdfc93Lawy3hqdJsuBWthQb&#10;GtnhpkF13g9WgKvHSqnq9J79bAfzOt/wj90bF+LxYXxZAQs4hr9nuOFHdCgj08ENpD0zAuKQIGCS&#10;Pi2A3ex5ki2BHaLKnlPgZcH/Lyh/AQAA//8DAFBLAQItABQABgAIAAAAIQC2gziS/gAAAOEBAAAT&#10;AAAAAAAAAAAAAAAAAAAAAABbQ29udGVudF9UeXBlc10ueG1sUEsBAi0AFAAGAAgAAAAhADj9If/W&#10;AAAAlAEAAAsAAAAAAAAAAAAAAAAALwEAAF9yZWxzLy5yZWxzUEsBAi0AFAAGAAgAAAAhACJjSG9/&#10;AgAAYAUAAA4AAAAAAAAAAAAAAAAALgIAAGRycy9lMm9Eb2MueG1sUEsBAi0AFAAGAAgAAAAhANbR&#10;qUngAAAACQEAAA8AAAAAAAAAAAAAAAAA2QQAAGRycy9kb3ducmV2LnhtbFBLBQYAAAAABAAEAPMA&#10;AADmBQAAAAA=&#10;" fillcolor="#01895f" stroked="f" strokeweight="2pt">
              <w10:wrap anchorx="margin"/>
            </v:rect>
          </w:pict>
        </mc:Fallback>
      </mc:AlternateContent>
    </w:r>
    <w:r w:rsidR="00D7183E" w:rsidRPr="00112E26">
      <w:rPr>
        <w:noProof/>
        <w:color w:val="FFFFFF" w:themeColor="background1"/>
      </w:rPr>
      <w:drawing>
        <wp:anchor distT="0" distB="0" distL="114300" distR="114300" simplePos="0" relativeHeight="251655680" behindDoc="0" locked="0" layoutInCell="1" allowOverlap="1" wp14:anchorId="1D39E847" wp14:editId="797CDF16">
          <wp:simplePos x="0" y="0"/>
          <wp:positionH relativeFrom="margin">
            <wp:posOffset>6219825</wp:posOffset>
          </wp:positionH>
          <wp:positionV relativeFrom="paragraph">
            <wp:posOffset>-121285</wp:posOffset>
          </wp:positionV>
          <wp:extent cx="478790" cy="457200"/>
          <wp:effectExtent l="0" t="0" r="0" b="0"/>
          <wp:wrapSquare wrapText="bothSides"/>
          <wp:docPr id="1546001067" name="Picture 7" descr="Interpreter symbol. Indicates that people with limited or no English proficiency can ask for an interpreter when attending this worksho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930711" name="Picture 7" descr="Interpreter symbol. Indicates that people with limited or no English proficiency can ask for an interpreter when attending this workshop.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24"/>
                  <a:stretch/>
                </pic:blipFill>
                <pic:spPr bwMode="auto">
                  <a:xfrm>
                    <a:off x="0" y="0"/>
                    <a:ext cx="4787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83E" w:rsidRPr="00112E26">
      <w:rPr>
        <w:noProof/>
        <w:color w:val="FFFFFF" w:themeColor="background1"/>
      </w:rPr>
      <w:drawing>
        <wp:anchor distT="0" distB="0" distL="114300" distR="114300" simplePos="0" relativeHeight="251673088" behindDoc="0" locked="0" layoutInCell="1" allowOverlap="1" wp14:anchorId="402D6799" wp14:editId="29D1FB0F">
          <wp:simplePos x="0" y="0"/>
          <wp:positionH relativeFrom="column">
            <wp:posOffset>5634990</wp:posOffset>
          </wp:positionH>
          <wp:positionV relativeFrom="paragraph">
            <wp:posOffset>-155575</wp:posOffset>
          </wp:positionV>
          <wp:extent cx="541655" cy="541655"/>
          <wp:effectExtent l="0" t="0" r="0" b="0"/>
          <wp:wrapSquare wrapText="bothSides"/>
          <wp:docPr id="434329770" name="Picture 8" descr="Sign Language Interpretation symbol. Indicates that sign language interpretation is available on request for this worksho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454554" name="Picture 8" descr="Sign Language Interpretation symbol. Indicates that sign language interpretation is available on request for this workshop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5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915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Contact us: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07</w:t>
    </w:r>
    <w:r w:rsidR="00F675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3844</w:t>
    </w:r>
    <w:r w:rsidR="00F675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2211</w:t>
    </w:r>
    <w:r w:rsidR="00F675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  </w:t>
    </w:r>
    <w:r w:rsidR="00084915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cru@cru.org.au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4DB5E" w14:textId="77777777" w:rsidR="00543108" w:rsidRDefault="00543108" w:rsidP="00F80AE6">
      <w:pPr>
        <w:spacing w:after="0" w:line="240" w:lineRule="auto"/>
      </w:pPr>
      <w:r>
        <w:separator/>
      </w:r>
    </w:p>
  </w:footnote>
  <w:footnote w:type="continuationSeparator" w:id="0">
    <w:p w14:paraId="3EF5E62A" w14:textId="77777777" w:rsidR="00543108" w:rsidRDefault="00543108" w:rsidP="00F80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FE8B" w14:textId="4706B22A" w:rsidR="00F80AE6" w:rsidRDefault="00B760B9" w:rsidP="00A90EB8">
    <w:pPr>
      <w:pStyle w:val="Header"/>
      <w:tabs>
        <w:tab w:val="left" w:pos="3119"/>
      </w:tabs>
      <w:ind w:left="-142" w:firstLine="426"/>
    </w:pPr>
    <w:r w:rsidRPr="007B2883">
      <w:rPr>
        <w:noProof/>
        <w:color w:val="FFC011"/>
        <w:lang w:eastAsia="en-US"/>
      </w:rPr>
      <w:drawing>
        <wp:anchor distT="0" distB="0" distL="114300" distR="114300" simplePos="0" relativeHeight="251657728" behindDoc="1" locked="1" layoutInCell="1" allowOverlap="1" wp14:anchorId="36659AF2" wp14:editId="5BEAAFC1">
          <wp:simplePos x="0" y="0"/>
          <wp:positionH relativeFrom="margin">
            <wp:posOffset>5648325</wp:posOffset>
          </wp:positionH>
          <wp:positionV relativeFrom="paragraph">
            <wp:posOffset>-174625</wp:posOffset>
          </wp:positionV>
          <wp:extent cx="1673225" cy="1675765"/>
          <wp:effectExtent l="57150" t="57150" r="60325" b="57785"/>
          <wp:wrapNone/>
          <wp:docPr id="937846197" name="Picture 937846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7846197" name="Picture 937846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" r="71"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675765"/>
                  </a:xfrm>
                  <a:prstGeom prst="flowChartConnector">
                    <a:avLst/>
                  </a:prstGeom>
                  <a:ln w="41275" cap="flat" cmpd="sng" algn="ctr">
                    <a:solidFill>
                      <a:schemeClr val="bg1">
                        <a:lumMod val="95000"/>
                      </a:schemeClr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981765707">
                          <a:custGeom>
                            <a:avLst/>
                            <a:gdLst>
                              <a:gd name="connsiteX0" fmla="*/ 0 w 2156346"/>
                              <a:gd name="connsiteY0" fmla="*/ 1067753 h 2135505"/>
                              <a:gd name="connsiteX1" fmla="*/ 1078173 w 2156346"/>
                              <a:gd name="connsiteY1" fmla="*/ 0 h 2135505"/>
                              <a:gd name="connsiteX2" fmla="*/ 2156346 w 2156346"/>
                              <a:gd name="connsiteY2" fmla="*/ 1067753 h 2135505"/>
                              <a:gd name="connsiteX3" fmla="*/ 1078173 w 2156346"/>
                              <a:gd name="connsiteY3" fmla="*/ 2135506 h 2135505"/>
                              <a:gd name="connsiteX4" fmla="*/ 0 w 2156346"/>
                              <a:gd name="connsiteY4" fmla="*/ 1067753 h 21355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56346" h="2135505" fill="none" extrusionOk="0">
                                <a:moveTo>
                                  <a:pt x="0" y="1067753"/>
                                </a:moveTo>
                                <a:cubicBezTo>
                                  <a:pt x="27956" y="451478"/>
                                  <a:pt x="523132" y="2667"/>
                                  <a:pt x="1078173" y="0"/>
                                </a:cubicBezTo>
                                <a:cubicBezTo>
                                  <a:pt x="1688032" y="24613"/>
                                  <a:pt x="2107286" y="476995"/>
                                  <a:pt x="2156346" y="1067753"/>
                                </a:cubicBezTo>
                                <a:cubicBezTo>
                                  <a:pt x="2248451" y="1670813"/>
                                  <a:pt x="1582057" y="2093714"/>
                                  <a:pt x="1078173" y="2135506"/>
                                </a:cubicBezTo>
                                <a:cubicBezTo>
                                  <a:pt x="409151" y="2157458"/>
                                  <a:pt x="18019" y="1633030"/>
                                  <a:pt x="0" y="1067753"/>
                                </a:cubicBezTo>
                                <a:close/>
                              </a:path>
                              <a:path w="2156346" h="2135505" stroke="0" extrusionOk="0">
                                <a:moveTo>
                                  <a:pt x="0" y="1067753"/>
                                </a:moveTo>
                                <a:cubicBezTo>
                                  <a:pt x="-16737" y="507413"/>
                                  <a:pt x="424869" y="-23887"/>
                                  <a:pt x="1078173" y="0"/>
                                </a:cubicBezTo>
                                <a:cubicBezTo>
                                  <a:pt x="1715310" y="-6153"/>
                                  <a:pt x="2108294" y="565568"/>
                                  <a:pt x="2156346" y="1067753"/>
                                </a:cubicBezTo>
                                <a:cubicBezTo>
                                  <a:pt x="2130322" y="1666155"/>
                                  <a:pt x="1614729" y="2205159"/>
                                  <a:pt x="1078173" y="2135506"/>
                                </a:cubicBezTo>
                                <a:cubicBezTo>
                                  <a:pt x="541185" y="2097667"/>
                                  <a:pt x="-90547" y="1678227"/>
                                  <a:pt x="0" y="1067753"/>
                                </a:cubicBezTo>
                                <a:close/>
                              </a:path>
                            </a:pathLst>
                          </a:custGeom>
                          <ask:type>
                            <ask:lineSketchNone/>
                          </ask:type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FD6">
      <w:rPr>
        <w:noProof/>
        <w:lang w:eastAsia="en-US"/>
        <w14:ligatures w14:val="standardContextual"/>
      </w:rPr>
      <w:drawing>
        <wp:anchor distT="0" distB="0" distL="114300" distR="114300" simplePos="0" relativeHeight="251699712" behindDoc="1" locked="0" layoutInCell="1" allowOverlap="1" wp14:anchorId="1F8CFDBC" wp14:editId="5640E9C9">
          <wp:simplePos x="0" y="0"/>
          <wp:positionH relativeFrom="column">
            <wp:posOffset>185255</wp:posOffset>
          </wp:positionH>
          <wp:positionV relativeFrom="paragraph">
            <wp:posOffset>-165459</wp:posOffset>
          </wp:positionV>
          <wp:extent cx="2477135" cy="1374775"/>
          <wp:effectExtent l="0" t="0" r="0" b="0"/>
          <wp:wrapNone/>
          <wp:docPr id="629408258" name="Picture 4" descr="The CRU Logo. Splashes of yellow, green, red, blue and pink colours bursting from a central point. Text reads Community Resource Unit Ltd. Expanding Ideas; Creating Chan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641175" name="Picture 4" descr="The CRU Logo. Splashes of yellow, green, red, blue and pink colours bursting from a central point. Text reads Community Resource Unit Ltd. Expanding Ideas; Creating Chang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7135" cy="137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032B8">
      <w:rPr>
        <w:noProof/>
        <w:lang w:eastAsia="en-US"/>
        <w14:ligatures w14:val="standardContextual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1AC046C0" wp14:editId="498E2204">
              <wp:simplePos x="0" y="0"/>
              <wp:positionH relativeFrom="page">
                <wp:posOffset>-990600</wp:posOffset>
              </wp:positionH>
              <wp:positionV relativeFrom="paragraph">
                <wp:posOffset>-351156</wp:posOffset>
              </wp:positionV>
              <wp:extent cx="8915400" cy="3133725"/>
              <wp:effectExtent l="0" t="0" r="0" b="9525"/>
              <wp:wrapNone/>
              <wp:docPr id="912893429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5400" cy="3133725"/>
                      </a:xfrm>
                      <a:prstGeom prst="rect">
                        <a:avLst/>
                      </a:prstGeom>
                      <a:solidFill>
                        <a:srgbClr val="01895F">
                          <a:alpha val="9568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572AA" w14:textId="65C13E25" w:rsidR="00A90EB8" w:rsidRDefault="00A90EB8" w:rsidP="00F527CF">
                          <w:pPr>
                            <w:pStyle w:val="Heading1"/>
                          </w:pPr>
                        </w:p>
                        <w:p w14:paraId="3659D932" w14:textId="77777777" w:rsidR="00A90EB8" w:rsidRDefault="00A90EB8" w:rsidP="00F527CF">
                          <w:pPr>
                            <w:pStyle w:val="Heading1"/>
                          </w:pPr>
                        </w:p>
                        <w:p w14:paraId="5F9A6D06" w14:textId="77777777" w:rsidR="00A90EB8" w:rsidRDefault="00A90EB8" w:rsidP="00F527CF">
                          <w:pPr>
                            <w:pStyle w:val="Heading1"/>
                          </w:pPr>
                        </w:p>
                        <w:p w14:paraId="607FD2F8" w14:textId="77777777" w:rsidR="00B71CC4" w:rsidRPr="00CC22DF" w:rsidRDefault="00B71CC4" w:rsidP="00B71CC4">
                          <w:pPr>
                            <w:pStyle w:val="cvgsua"/>
                            <w:spacing w:before="1400" w:beforeAutospacing="0" w:after="0" w:afterAutospacing="0"/>
                            <w:ind w:left="284"/>
                            <w:rPr>
                              <w:rStyle w:val="oypena"/>
                              <w:rFonts w:ascii="Avenir Next LT Pro Demi" w:eastAsiaTheme="majorEastAsia" w:hAnsi="Avenir Next LT Pro Demi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  <w:p w14:paraId="4A942A85" w14:textId="77777777" w:rsidR="00112E26" w:rsidRDefault="00112E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046C0" id="Rectangle 7" o:spid="_x0000_s1026" alt="&quot;&quot;" style="position:absolute;left:0;text-align:left;margin-left:-78pt;margin-top:-27.65pt;width:702pt;height:246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K0kwIAAIwFAAAOAAAAZHJzL2Uyb0RvYy54bWysVMFu2zAMvQ/YPwi6r7bTpE2COkXQIsOA&#10;oi3WDj0rshQbkEVNUhJnXz9KcpyuLXYYdpEpkXwkn0leXXetIjthXQO6pMVZTonQHKpGb0r643n1&#10;ZUqJ80xXTIEWJT0IR68Xnz9d7c1cjKAGVQlLEES7+d6UtPbezLPM8Vq0zJ2BERqVEmzLPF7tJqss&#10;2yN6q7JRnl9ke7CVscCFc/h6m5R0EfGlFNw/SOmEJ6qkmJuPp43nOpzZ4orNN5aZuuF9GuwfsmhZ&#10;ozHoAHXLPCNb27yDahtuwYH0ZxzaDKRsuIg1YDVF/qaap5oZEWtBcpwZaHL/D5bf757Mo0Ua9sbN&#10;HYqhik7aNnwxP9JFsg4DWaLzhOPjdFZMxjlyylF3XpyfX44mgc7s5G6s818FtCQIJbX4NyJJbHfn&#10;fDI9moRoDlRTrRql4sVu1jfKkh0Lf66Yziar5KtMzdLrbHIxvehDumQew/+Bo3RA0xBwU8jwkp2q&#10;jZI/KBHslP4uJGkqrG8Uw8VGFEMijHOhfZFUNatEyqSY5MhEgh88Yi4RMCBLjD9g9wChyd9jJ5je&#10;PriK2MeDc/63xJLz4BEjg/aDc9tosB8BKKyqj5zsjyQlagJLvlt3aBLENVSHR0sspIFyhq8a/Md3&#10;zPlHZnGCsC9wK/gHPKSCfUmhlyipwf766D3YY2OjlpI9TmRJ3c8ts4IS9U1jy8+K8TiMcLyMJ5cj&#10;vNjXmvVrjd62N4CtU+D+MTyKwd6roygttC+4PJYhKqqY5hi7pNzb4+XGp02B64eL5TKa4dga5u/0&#10;k+EBPBAcevi5e2HW9I3ucUbu4Ti9bP6m35Nt8NSw3HqQTRyGE6899TjysYf69RR2yut7tDot0cVv&#10;AAAA//8DAFBLAwQUAAYACAAAACEAUzrs8+EAAAANAQAADwAAAGRycy9kb3ducmV2LnhtbEyPwU7D&#10;MBBE70j8g7VI3FqnaVOiNE6FWiFV3Ej5ADd244h4HWI3MX/P9gS33Z3R7JtyH23PJj36zqGA1TIB&#10;prFxqsNWwOf5bZED80Gikr1DLeBHe9hXjw+lLJSb8UNPdWgZhaAvpAATwlBw7hujrfRLN2gk7epG&#10;KwOtY8vVKGcKtz1Pk2TLreyQPhg56IPRzVd9swLeT02t2pf0YI/29H3MpzjHsxHi+Sm+7oAFHcOf&#10;Ge74hA4VMV3cDZVnvYDFKttSmUBTlq2B3S3pJqfTRcBmnafAq5L/b1H9AgAA//8DAFBLAQItABQA&#10;BgAIAAAAIQC2gziS/gAAAOEBAAATAAAAAAAAAAAAAAAAAAAAAABbQ29udGVudF9UeXBlc10ueG1s&#10;UEsBAi0AFAAGAAgAAAAhADj9If/WAAAAlAEAAAsAAAAAAAAAAAAAAAAALwEAAF9yZWxzLy5yZWxz&#10;UEsBAi0AFAAGAAgAAAAhAD4EkrSTAgAAjAUAAA4AAAAAAAAAAAAAAAAALgIAAGRycy9lMm9Eb2Mu&#10;eG1sUEsBAi0AFAAGAAgAAAAhAFM67PPhAAAADQEAAA8AAAAAAAAAAAAAAAAA7QQAAGRycy9kb3du&#10;cmV2LnhtbFBLBQYAAAAABAAEAPMAAAD7BQAAAAA=&#10;" fillcolor="#01895f" stroked="f" strokeweight="2pt">
              <v:fill opacity="62708f"/>
              <v:textbox>
                <w:txbxContent>
                  <w:p w14:paraId="380572AA" w14:textId="65C13E25" w:rsidR="00A90EB8" w:rsidRDefault="00A90EB8" w:rsidP="00F527CF">
                    <w:pPr>
                      <w:pStyle w:val="Heading1"/>
                    </w:pPr>
                  </w:p>
                  <w:p w14:paraId="3659D932" w14:textId="77777777" w:rsidR="00A90EB8" w:rsidRDefault="00A90EB8" w:rsidP="00F527CF">
                    <w:pPr>
                      <w:pStyle w:val="Heading1"/>
                    </w:pPr>
                  </w:p>
                  <w:p w14:paraId="5F9A6D06" w14:textId="77777777" w:rsidR="00A90EB8" w:rsidRDefault="00A90EB8" w:rsidP="00F527CF">
                    <w:pPr>
                      <w:pStyle w:val="Heading1"/>
                    </w:pPr>
                  </w:p>
                  <w:p w14:paraId="607FD2F8" w14:textId="77777777" w:rsidR="00B71CC4" w:rsidRPr="00CC22DF" w:rsidRDefault="00B71CC4" w:rsidP="00B71CC4">
                    <w:pPr>
                      <w:pStyle w:val="cvgsua"/>
                      <w:spacing w:before="1400" w:beforeAutospacing="0" w:after="0" w:afterAutospacing="0"/>
                      <w:ind w:left="284"/>
                      <w:rPr>
                        <w:rStyle w:val="oypena"/>
                        <w:rFonts w:ascii="Avenir Next LT Pro Demi" w:eastAsiaTheme="majorEastAsia" w:hAnsi="Avenir Next LT Pro Demi"/>
                        <w:color w:val="595959" w:themeColor="text1" w:themeTint="A6"/>
                        <w:sz w:val="16"/>
                        <w:szCs w:val="16"/>
                      </w:rPr>
                    </w:pPr>
                  </w:p>
                  <w:p w14:paraId="4A942A85" w14:textId="77777777" w:rsidR="00112E26" w:rsidRDefault="00112E26"/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A7F91"/>
    <w:multiLevelType w:val="hybridMultilevel"/>
    <w:tmpl w:val="F588F068"/>
    <w:lvl w:ilvl="0" w:tplc="7D1AB1A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127F0"/>
    <w:multiLevelType w:val="hybridMultilevel"/>
    <w:tmpl w:val="96F00680"/>
    <w:lvl w:ilvl="0" w:tplc="57F49B98">
      <w:start w:val="4"/>
      <w:numFmt w:val="bullet"/>
      <w:lvlText w:val="-"/>
      <w:lvlJc w:val="left"/>
      <w:pPr>
        <w:ind w:left="144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4253D"/>
    <w:multiLevelType w:val="hybridMultilevel"/>
    <w:tmpl w:val="25EE62C4"/>
    <w:lvl w:ilvl="0" w:tplc="3594C1A4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B156E"/>
    <w:multiLevelType w:val="hybridMultilevel"/>
    <w:tmpl w:val="C6F67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E4A6F"/>
    <w:multiLevelType w:val="hybridMultilevel"/>
    <w:tmpl w:val="721AEA9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FB60F4"/>
    <w:multiLevelType w:val="hybridMultilevel"/>
    <w:tmpl w:val="B91884EC"/>
    <w:lvl w:ilvl="0" w:tplc="F3FC8B7C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55988">
    <w:abstractNumId w:val="2"/>
  </w:num>
  <w:num w:numId="2" w16cid:durableId="1564022646">
    <w:abstractNumId w:val="0"/>
  </w:num>
  <w:num w:numId="3" w16cid:durableId="884951778">
    <w:abstractNumId w:val="5"/>
  </w:num>
  <w:num w:numId="4" w16cid:durableId="284317553">
    <w:abstractNumId w:val="3"/>
  </w:num>
  <w:num w:numId="5" w16cid:durableId="839154605">
    <w:abstractNumId w:val="4"/>
  </w:num>
  <w:num w:numId="6" w16cid:durableId="6248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D19"/>
    <w:rsid w:val="0001491B"/>
    <w:rsid w:val="000310A7"/>
    <w:rsid w:val="00031CCB"/>
    <w:rsid w:val="00053AB2"/>
    <w:rsid w:val="00053FD0"/>
    <w:rsid w:val="00056CA1"/>
    <w:rsid w:val="000574F8"/>
    <w:rsid w:val="00072F50"/>
    <w:rsid w:val="00075FC9"/>
    <w:rsid w:val="000809DE"/>
    <w:rsid w:val="00082E07"/>
    <w:rsid w:val="00084915"/>
    <w:rsid w:val="000A0663"/>
    <w:rsid w:val="000A0758"/>
    <w:rsid w:val="000A4A68"/>
    <w:rsid w:val="000B41C1"/>
    <w:rsid w:val="000C30DA"/>
    <w:rsid w:val="000F244F"/>
    <w:rsid w:val="000F31BD"/>
    <w:rsid w:val="000F5CA7"/>
    <w:rsid w:val="0010693B"/>
    <w:rsid w:val="00110CD3"/>
    <w:rsid w:val="00111B38"/>
    <w:rsid w:val="001127D5"/>
    <w:rsid w:val="00112E26"/>
    <w:rsid w:val="00126275"/>
    <w:rsid w:val="00126F8F"/>
    <w:rsid w:val="001304E4"/>
    <w:rsid w:val="001443B7"/>
    <w:rsid w:val="001451B0"/>
    <w:rsid w:val="00151C6B"/>
    <w:rsid w:val="00154C43"/>
    <w:rsid w:val="00163BD1"/>
    <w:rsid w:val="00171DD7"/>
    <w:rsid w:val="001847BD"/>
    <w:rsid w:val="001A70F4"/>
    <w:rsid w:val="001B3BA0"/>
    <w:rsid w:val="001D3141"/>
    <w:rsid w:val="001D4B40"/>
    <w:rsid w:val="001E2E88"/>
    <w:rsid w:val="001F0E96"/>
    <w:rsid w:val="001F141C"/>
    <w:rsid w:val="001F6C91"/>
    <w:rsid w:val="00206546"/>
    <w:rsid w:val="0021381C"/>
    <w:rsid w:val="00213DF1"/>
    <w:rsid w:val="00233DC8"/>
    <w:rsid w:val="00235EEC"/>
    <w:rsid w:val="002427E1"/>
    <w:rsid w:val="00242D84"/>
    <w:rsid w:val="00245679"/>
    <w:rsid w:val="00247C7B"/>
    <w:rsid w:val="0025515E"/>
    <w:rsid w:val="00261ED6"/>
    <w:rsid w:val="00270BBC"/>
    <w:rsid w:val="00277AFE"/>
    <w:rsid w:val="002819EB"/>
    <w:rsid w:val="00283D63"/>
    <w:rsid w:val="002977AD"/>
    <w:rsid w:val="002A1DC2"/>
    <w:rsid w:val="002A1F65"/>
    <w:rsid w:val="002C0935"/>
    <w:rsid w:val="002C1B7A"/>
    <w:rsid w:val="002D3C68"/>
    <w:rsid w:val="002E1343"/>
    <w:rsid w:val="002E6A80"/>
    <w:rsid w:val="002E7B6B"/>
    <w:rsid w:val="002F3D77"/>
    <w:rsid w:val="00300BFF"/>
    <w:rsid w:val="00304153"/>
    <w:rsid w:val="0030550D"/>
    <w:rsid w:val="003255FE"/>
    <w:rsid w:val="00327368"/>
    <w:rsid w:val="003501CE"/>
    <w:rsid w:val="00351F53"/>
    <w:rsid w:val="0038008B"/>
    <w:rsid w:val="00394BC7"/>
    <w:rsid w:val="003A4568"/>
    <w:rsid w:val="003A54A7"/>
    <w:rsid w:val="003B08B7"/>
    <w:rsid w:val="003B3BDB"/>
    <w:rsid w:val="003B47EF"/>
    <w:rsid w:val="003C03EF"/>
    <w:rsid w:val="003C1DC1"/>
    <w:rsid w:val="003C43AC"/>
    <w:rsid w:val="003C6367"/>
    <w:rsid w:val="003D07BA"/>
    <w:rsid w:val="003E2D57"/>
    <w:rsid w:val="004332B3"/>
    <w:rsid w:val="00435516"/>
    <w:rsid w:val="004357C8"/>
    <w:rsid w:val="00447425"/>
    <w:rsid w:val="004552D9"/>
    <w:rsid w:val="004561C1"/>
    <w:rsid w:val="004731FD"/>
    <w:rsid w:val="00473490"/>
    <w:rsid w:val="0047612C"/>
    <w:rsid w:val="00480F3E"/>
    <w:rsid w:val="0048225A"/>
    <w:rsid w:val="004C6E18"/>
    <w:rsid w:val="004E13F5"/>
    <w:rsid w:val="004E3C01"/>
    <w:rsid w:val="004F43AA"/>
    <w:rsid w:val="0051700B"/>
    <w:rsid w:val="00525B49"/>
    <w:rsid w:val="00527096"/>
    <w:rsid w:val="0054270B"/>
    <w:rsid w:val="00543108"/>
    <w:rsid w:val="00544C83"/>
    <w:rsid w:val="00575E6D"/>
    <w:rsid w:val="00577E43"/>
    <w:rsid w:val="00591C64"/>
    <w:rsid w:val="00595882"/>
    <w:rsid w:val="005A1398"/>
    <w:rsid w:val="005A34F3"/>
    <w:rsid w:val="005A4515"/>
    <w:rsid w:val="005A5602"/>
    <w:rsid w:val="005B455B"/>
    <w:rsid w:val="005C630D"/>
    <w:rsid w:val="005F2823"/>
    <w:rsid w:val="0060137B"/>
    <w:rsid w:val="00605134"/>
    <w:rsid w:val="00611908"/>
    <w:rsid w:val="006149D2"/>
    <w:rsid w:val="006156DA"/>
    <w:rsid w:val="0062401F"/>
    <w:rsid w:val="00633970"/>
    <w:rsid w:val="00651841"/>
    <w:rsid w:val="00660E74"/>
    <w:rsid w:val="00665B75"/>
    <w:rsid w:val="00666080"/>
    <w:rsid w:val="00693BE4"/>
    <w:rsid w:val="006A25B5"/>
    <w:rsid w:val="006A625D"/>
    <w:rsid w:val="006B7D94"/>
    <w:rsid w:val="006C1137"/>
    <w:rsid w:val="006C17C5"/>
    <w:rsid w:val="006C6DF8"/>
    <w:rsid w:val="006D09A6"/>
    <w:rsid w:val="006E0276"/>
    <w:rsid w:val="006E264D"/>
    <w:rsid w:val="006E65BF"/>
    <w:rsid w:val="006F7C16"/>
    <w:rsid w:val="007032B8"/>
    <w:rsid w:val="00705EF6"/>
    <w:rsid w:val="00707FA6"/>
    <w:rsid w:val="0072075B"/>
    <w:rsid w:val="00722885"/>
    <w:rsid w:val="007403B8"/>
    <w:rsid w:val="007404E0"/>
    <w:rsid w:val="00773F10"/>
    <w:rsid w:val="007928A7"/>
    <w:rsid w:val="00795462"/>
    <w:rsid w:val="00796F7C"/>
    <w:rsid w:val="007A3C2A"/>
    <w:rsid w:val="007B2883"/>
    <w:rsid w:val="007C46F9"/>
    <w:rsid w:val="007E2BDB"/>
    <w:rsid w:val="007E2CBD"/>
    <w:rsid w:val="007E4A9F"/>
    <w:rsid w:val="007F59ED"/>
    <w:rsid w:val="008116DA"/>
    <w:rsid w:val="008268A7"/>
    <w:rsid w:val="00827916"/>
    <w:rsid w:val="00831511"/>
    <w:rsid w:val="008322BC"/>
    <w:rsid w:val="008741B5"/>
    <w:rsid w:val="00874664"/>
    <w:rsid w:val="00886443"/>
    <w:rsid w:val="0089081B"/>
    <w:rsid w:val="008A26ED"/>
    <w:rsid w:val="008A7009"/>
    <w:rsid w:val="008B1C87"/>
    <w:rsid w:val="008B3AB4"/>
    <w:rsid w:val="008B62D4"/>
    <w:rsid w:val="008C2902"/>
    <w:rsid w:val="008C62AA"/>
    <w:rsid w:val="008C66BE"/>
    <w:rsid w:val="008D2B6A"/>
    <w:rsid w:val="008E020A"/>
    <w:rsid w:val="00900AE5"/>
    <w:rsid w:val="00902BAA"/>
    <w:rsid w:val="00904662"/>
    <w:rsid w:val="00905C06"/>
    <w:rsid w:val="009109C4"/>
    <w:rsid w:val="009145BE"/>
    <w:rsid w:val="009145DF"/>
    <w:rsid w:val="0092799F"/>
    <w:rsid w:val="00927C1C"/>
    <w:rsid w:val="0093563A"/>
    <w:rsid w:val="00943A76"/>
    <w:rsid w:val="00944265"/>
    <w:rsid w:val="00953E76"/>
    <w:rsid w:val="00964EA1"/>
    <w:rsid w:val="00967707"/>
    <w:rsid w:val="00973001"/>
    <w:rsid w:val="0097326E"/>
    <w:rsid w:val="0097470E"/>
    <w:rsid w:val="009832A4"/>
    <w:rsid w:val="00990E82"/>
    <w:rsid w:val="00991386"/>
    <w:rsid w:val="0099619E"/>
    <w:rsid w:val="009A0A60"/>
    <w:rsid w:val="009B5EF2"/>
    <w:rsid w:val="009B7338"/>
    <w:rsid w:val="009C1C5F"/>
    <w:rsid w:val="009D00C6"/>
    <w:rsid w:val="009F1F86"/>
    <w:rsid w:val="00A00A54"/>
    <w:rsid w:val="00A06D29"/>
    <w:rsid w:val="00A10735"/>
    <w:rsid w:val="00A405BF"/>
    <w:rsid w:val="00A44B65"/>
    <w:rsid w:val="00A46FD6"/>
    <w:rsid w:val="00A47004"/>
    <w:rsid w:val="00A57D6D"/>
    <w:rsid w:val="00A83A0C"/>
    <w:rsid w:val="00A90747"/>
    <w:rsid w:val="00A90EB8"/>
    <w:rsid w:val="00A950C4"/>
    <w:rsid w:val="00A96B8E"/>
    <w:rsid w:val="00AA61E6"/>
    <w:rsid w:val="00AA7F02"/>
    <w:rsid w:val="00AB3C15"/>
    <w:rsid w:val="00AB4D19"/>
    <w:rsid w:val="00AE6C4B"/>
    <w:rsid w:val="00AF338C"/>
    <w:rsid w:val="00AF7719"/>
    <w:rsid w:val="00B1045B"/>
    <w:rsid w:val="00B12F61"/>
    <w:rsid w:val="00B13074"/>
    <w:rsid w:val="00B22E55"/>
    <w:rsid w:val="00B30AE0"/>
    <w:rsid w:val="00B32C04"/>
    <w:rsid w:val="00B40C10"/>
    <w:rsid w:val="00B4312B"/>
    <w:rsid w:val="00B449A8"/>
    <w:rsid w:val="00B52557"/>
    <w:rsid w:val="00B5299C"/>
    <w:rsid w:val="00B53642"/>
    <w:rsid w:val="00B56D97"/>
    <w:rsid w:val="00B5704C"/>
    <w:rsid w:val="00B65DC7"/>
    <w:rsid w:val="00B71CC4"/>
    <w:rsid w:val="00B760B9"/>
    <w:rsid w:val="00B8052C"/>
    <w:rsid w:val="00B861C6"/>
    <w:rsid w:val="00B923F0"/>
    <w:rsid w:val="00BA2C58"/>
    <w:rsid w:val="00BB1720"/>
    <w:rsid w:val="00BE4BDE"/>
    <w:rsid w:val="00BF54A2"/>
    <w:rsid w:val="00C02D07"/>
    <w:rsid w:val="00C06067"/>
    <w:rsid w:val="00C20588"/>
    <w:rsid w:val="00C36B4D"/>
    <w:rsid w:val="00C564D6"/>
    <w:rsid w:val="00C60DC6"/>
    <w:rsid w:val="00C637BC"/>
    <w:rsid w:val="00C63F95"/>
    <w:rsid w:val="00C65493"/>
    <w:rsid w:val="00C83A40"/>
    <w:rsid w:val="00C9005E"/>
    <w:rsid w:val="00C97B6B"/>
    <w:rsid w:val="00CA71A7"/>
    <w:rsid w:val="00CB4269"/>
    <w:rsid w:val="00CB43B8"/>
    <w:rsid w:val="00CC22DF"/>
    <w:rsid w:val="00CC505B"/>
    <w:rsid w:val="00CC7018"/>
    <w:rsid w:val="00CD1CA0"/>
    <w:rsid w:val="00CE1DED"/>
    <w:rsid w:val="00CE3AAF"/>
    <w:rsid w:val="00CE6AAB"/>
    <w:rsid w:val="00D0058C"/>
    <w:rsid w:val="00D143FA"/>
    <w:rsid w:val="00D23D07"/>
    <w:rsid w:val="00D2640A"/>
    <w:rsid w:val="00D2790B"/>
    <w:rsid w:val="00D376C4"/>
    <w:rsid w:val="00D4759E"/>
    <w:rsid w:val="00D53925"/>
    <w:rsid w:val="00D57DBE"/>
    <w:rsid w:val="00D7183E"/>
    <w:rsid w:val="00D87AA0"/>
    <w:rsid w:val="00DA19F7"/>
    <w:rsid w:val="00DB1907"/>
    <w:rsid w:val="00DB3602"/>
    <w:rsid w:val="00DD7B90"/>
    <w:rsid w:val="00DE21DF"/>
    <w:rsid w:val="00E00823"/>
    <w:rsid w:val="00E0334E"/>
    <w:rsid w:val="00E03654"/>
    <w:rsid w:val="00E10830"/>
    <w:rsid w:val="00E10876"/>
    <w:rsid w:val="00E343FC"/>
    <w:rsid w:val="00E45D8C"/>
    <w:rsid w:val="00E50CCF"/>
    <w:rsid w:val="00E5665C"/>
    <w:rsid w:val="00E64B84"/>
    <w:rsid w:val="00E65D98"/>
    <w:rsid w:val="00E66588"/>
    <w:rsid w:val="00E70D79"/>
    <w:rsid w:val="00E75B5D"/>
    <w:rsid w:val="00E76133"/>
    <w:rsid w:val="00E815F7"/>
    <w:rsid w:val="00E916E8"/>
    <w:rsid w:val="00E941A9"/>
    <w:rsid w:val="00E96C0C"/>
    <w:rsid w:val="00E97644"/>
    <w:rsid w:val="00EA2186"/>
    <w:rsid w:val="00EA29B1"/>
    <w:rsid w:val="00EA5EF3"/>
    <w:rsid w:val="00EC1013"/>
    <w:rsid w:val="00EC1EE4"/>
    <w:rsid w:val="00EC619D"/>
    <w:rsid w:val="00ED2EC5"/>
    <w:rsid w:val="00F0340B"/>
    <w:rsid w:val="00F05C7E"/>
    <w:rsid w:val="00F06B95"/>
    <w:rsid w:val="00F11212"/>
    <w:rsid w:val="00F34B4D"/>
    <w:rsid w:val="00F46FEF"/>
    <w:rsid w:val="00F527CF"/>
    <w:rsid w:val="00F54EB9"/>
    <w:rsid w:val="00F555FC"/>
    <w:rsid w:val="00F63210"/>
    <w:rsid w:val="00F64992"/>
    <w:rsid w:val="00F675F9"/>
    <w:rsid w:val="00F775E0"/>
    <w:rsid w:val="00F80AE6"/>
    <w:rsid w:val="00F82CFC"/>
    <w:rsid w:val="00F82ECD"/>
    <w:rsid w:val="00FA1116"/>
    <w:rsid w:val="00FA39DD"/>
    <w:rsid w:val="00FA56AE"/>
    <w:rsid w:val="00FB64CD"/>
    <w:rsid w:val="00FD267D"/>
    <w:rsid w:val="00FE402A"/>
    <w:rsid w:val="00FE6866"/>
    <w:rsid w:val="00FF2F22"/>
    <w:rsid w:val="00FF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B1A2B"/>
  <w15:chartTrackingRefBased/>
  <w15:docId w15:val="{C13F1937-EA61-4C01-BF6C-B5ECCB56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D19"/>
    <w:pPr>
      <w:spacing w:after="120" w:line="288" w:lineRule="auto"/>
    </w:pPr>
    <w:rPr>
      <w:color w:val="0E2841" w:themeColor="text2"/>
      <w:kern w:val="0"/>
      <w:sz w:val="24"/>
      <w:szCs w:val="24"/>
      <w:lang w:val="en-US" w:eastAsia="ja-JP"/>
      <w14:ligatures w14:val="none"/>
    </w:rPr>
  </w:style>
  <w:style w:type="paragraph" w:styleId="Heading1">
    <w:name w:val="heading 1"/>
    <w:basedOn w:val="Title"/>
    <w:next w:val="Normal"/>
    <w:link w:val="Heading1Char"/>
    <w:uiPriority w:val="9"/>
    <w:qFormat/>
    <w:rsid w:val="00F527CF"/>
    <w:pPr>
      <w:spacing w:before="100" w:beforeAutospacing="1"/>
      <w:ind w:left="426" w:right="1086"/>
      <w:outlineLvl w:val="0"/>
    </w:pPr>
    <w:rPr>
      <w:b/>
      <w:bCs/>
      <w:color w:val="F0AC1C"/>
      <w:sz w:val="72"/>
      <w:szCs w:val="7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527CF"/>
    <w:pPr>
      <w:outlineLvl w:val="1"/>
    </w:pPr>
    <w:rPr>
      <w:b w:val="0"/>
      <w:bCs w:val="0"/>
      <w:sz w:val="36"/>
      <w:szCs w:val="36"/>
    </w:rPr>
  </w:style>
  <w:style w:type="paragraph" w:styleId="Heading3">
    <w:name w:val="heading 3"/>
    <w:basedOn w:val="Quote"/>
    <w:next w:val="Normal"/>
    <w:link w:val="Heading3Char"/>
    <w:uiPriority w:val="9"/>
    <w:unhideWhenUsed/>
    <w:qFormat/>
    <w:rsid w:val="00595882"/>
    <w:pPr>
      <w:spacing w:before="120"/>
      <w:jc w:val="left"/>
      <w:outlineLvl w:val="2"/>
    </w:pPr>
    <w:rPr>
      <w:b/>
      <w:bCs/>
      <w:i w:val="0"/>
      <w:iCs w:val="0"/>
      <w:color w:val="15608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4D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D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D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D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D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D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7CF"/>
    <w:rPr>
      <w:rFonts w:asciiTheme="majorHAnsi" w:eastAsiaTheme="majorEastAsia" w:hAnsiTheme="majorHAnsi" w:cstheme="majorBidi"/>
      <w:b/>
      <w:bCs/>
      <w:color w:val="F0AC1C"/>
      <w:spacing w:val="-10"/>
      <w:kern w:val="28"/>
      <w:sz w:val="72"/>
      <w:szCs w:val="72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527CF"/>
    <w:rPr>
      <w:rFonts w:asciiTheme="majorHAnsi" w:eastAsiaTheme="majorEastAsia" w:hAnsiTheme="majorHAnsi" w:cstheme="majorBidi"/>
      <w:b/>
      <w:bCs/>
      <w:color w:val="F0AC1C"/>
      <w:spacing w:val="-10"/>
      <w:kern w:val="28"/>
      <w:sz w:val="36"/>
      <w:szCs w:val="3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95882"/>
    <w:rPr>
      <w:b/>
      <w:bCs/>
      <w:color w:val="156082" w:themeColor="accent1"/>
      <w:kern w:val="0"/>
      <w:sz w:val="32"/>
      <w:szCs w:val="32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B4D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D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D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D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D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D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AB4D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4D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AB4D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2"/>
    <w:rsid w:val="00AB4D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D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D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D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D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D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D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D19"/>
    <w:rPr>
      <w:b/>
      <w:bCs/>
      <w:smallCaps/>
      <w:color w:val="0F4761" w:themeColor="accent1" w:themeShade="BF"/>
      <w:spacing w:val="5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AB4D19"/>
    <w:pPr>
      <w:pBdr>
        <w:top w:val="dotted" w:sz="2" w:space="6" w:color="0E2841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BF4E1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AB4D19"/>
    <w:rPr>
      <w:b/>
      <w:bCs/>
      <w:smallCaps/>
      <w:color w:val="BF4E14" w:themeColor="accent2" w:themeShade="BF"/>
      <w:kern w:val="0"/>
      <w:sz w:val="44"/>
      <w:szCs w:val="24"/>
      <w:lang w:val="en-US" w:eastAsia="ja-JP"/>
      <w14:ligatures w14:val="none"/>
    </w:rPr>
  </w:style>
  <w:style w:type="paragraph" w:customStyle="1" w:styleId="ContactInfo">
    <w:name w:val="Contact Info"/>
    <w:basedOn w:val="Normal"/>
    <w:uiPriority w:val="5"/>
    <w:qFormat/>
    <w:rsid w:val="00AB4D19"/>
    <w:pPr>
      <w:pBdr>
        <w:bottom w:val="dotted" w:sz="4" w:space="6" w:color="0E2841" w:themeColor="text2"/>
      </w:pBdr>
      <w:spacing w:after="360" w:line="240" w:lineRule="auto"/>
      <w:contextualSpacing/>
    </w:pPr>
    <w:rPr>
      <w:smallCaps/>
      <w:sz w:val="36"/>
    </w:rPr>
  </w:style>
  <w:style w:type="character" w:styleId="PlaceholderText">
    <w:name w:val="Placeholder Text"/>
    <w:basedOn w:val="DefaultParagraphFont"/>
    <w:uiPriority w:val="99"/>
    <w:semiHidden/>
    <w:rsid w:val="00AB4D19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F80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AE6"/>
    <w:rPr>
      <w:color w:val="0E2841" w:themeColor="text2"/>
      <w:kern w:val="0"/>
      <w:sz w:val="24"/>
      <w:szCs w:val="24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80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AE6"/>
    <w:rPr>
      <w:color w:val="0E2841" w:themeColor="text2"/>
      <w:kern w:val="0"/>
      <w:sz w:val="24"/>
      <w:szCs w:val="24"/>
      <w:lang w:val="en-US" w:eastAsia="ja-JP"/>
      <w14:ligatures w14:val="none"/>
    </w:rPr>
  </w:style>
  <w:style w:type="paragraph" w:styleId="NormalWeb">
    <w:name w:val="Normal (Web)"/>
    <w:basedOn w:val="Normal"/>
    <w:uiPriority w:val="99"/>
    <w:unhideWhenUsed/>
    <w:rsid w:val="008C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283D6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3D63"/>
    <w:rPr>
      <w:color w:val="605E5C"/>
      <w:shd w:val="clear" w:color="auto" w:fill="E1DFDD"/>
    </w:rPr>
  </w:style>
  <w:style w:type="paragraph" w:customStyle="1" w:styleId="cvgsua">
    <w:name w:val="cvgsua"/>
    <w:basedOn w:val="Normal"/>
    <w:rsid w:val="0051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AU" w:eastAsia="en-AU"/>
    </w:rPr>
  </w:style>
  <w:style w:type="character" w:customStyle="1" w:styleId="oypena">
    <w:name w:val="oypena"/>
    <w:basedOn w:val="DefaultParagraphFont"/>
    <w:rsid w:val="0051700B"/>
  </w:style>
  <w:style w:type="paragraph" w:styleId="NoSpacing">
    <w:name w:val="No Spacing"/>
    <w:uiPriority w:val="1"/>
    <w:qFormat/>
    <w:rsid w:val="00DB3602"/>
    <w:pPr>
      <w:spacing w:after="0" w:line="240" w:lineRule="auto"/>
    </w:pPr>
    <w:rPr>
      <w:color w:val="0E2841" w:themeColor="text2"/>
      <w:kern w:val="0"/>
      <w:sz w:val="24"/>
      <w:szCs w:val="24"/>
      <w:lang w:val="en-US" w:eastAsia="ja-JP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F54A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://www.cru.org.au/upcoming-event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230ECD4CBCF47B82D098C9B044BD4" ma:contentTypeVersion="16" ma:contentTypeDescription="Create a new document." ma:contentTypeScope="" ma:versionID="76a46a746b87dab40ac8db6f610ce9a3">
  <xsd:schema xmlns:xsd="http://www.w3.org/2001/XMLSchema" xmlns:xs="http://www.w3.org/2001/XMLSchema" xmlns:p="http://schemas.microsoft.com/office/2006/metadata/properties" xmlns:ns2="79ffc08b-0643-43a3-b9a6-dba52c16f13c" xmlns:ns3="cb040572-7a75-4a78-95bd-c734a50387b0" targetNamespace="http://schemas.microsoft.com/office/2006/metadata/properties" ma:root="true" ma:fieldsID="62d389075f0945a3ce0a71953d023fff" ns2:_="" ns3:_="">
    <xsd:import namespace="79ffc08b-0643-43a3-b9a6-dba52c16f13c"/>
    <xsd:import namespace="cb040572-7a75-4a78-95bd-c734a5038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fc08b-0643-43a3-b9a6-dba52c16f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66c3350-7607-4da4-b05f-869346b76e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40572-7a75-4a78-95bd-c734a50387b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05eb438-d1c3-4e1d-9f01-663052d936a5}" ma:internalName="TaxCatchAll" ma:showField="CatchAllData" ma:web="cb040572-7a75-4a78-95bd-c734a50387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ffc08b-0643-43a3-b9a6-dba52c16f13c">
      <Terms xmlns="http://schemas.microsoft.com/office/infopath/2007/PartnerControls"/>
    </lcf76f155ced4ddcb4097134ff3c332f>
    <TaxCatchAll xmlns="cb040572-7a75-4a78-95bd-c734a50387b0" xsi:nil="true"/>
  </documentManagement>
</p:properties>
</file>

<file path=customXml/itemProps1.xml><?xml version="1.0" encoding="utf-8"?>
<ds:datastoreItem xmlns:ds="http://schemas.openxmlformats.org/officeDocument/2006/customXml" ds:itemID="{8CB9FC7C-911A-4366-BD01-46FE89C335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fc08b-0643-43a3-b9a6-dba52c16f13c"/>
    <ds:schemaRef ds:uri="cb040572-7a75-4a78-95bd-c734a5038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D8C265-33D3-42F9-911E-4D15008106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976B58-A18F-41E0-9D56-2488DE096B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616EB9-FE0E-424D-B16D-FED78BFC5B2E}">
  <ds:schemaRefs>
    <ds:schemaRef ds:uri="http://schemas.microsoft.com/office/2006/metadata/properties"/>
    <ds:schemaRef ds:uri="http://schemas.microsoft.com/office/infopath/2007/PartnerControls"/>
    <ds:schemaRef ds:uri="79ffc08b-0643-43a3-b9a6-dba52c16f13c"/>
    <ds:schemaRef ds:uri="cb040572-7a75-4a78-95bd-c734a50387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CRU Flyer Template</vt:lpstr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CRU Flyer Template</dc:title>
  <dc:subject/>
  <dc:creator>CRU Project2</dc:creator>
  <cp:keywords/>
  <dc:description/>
  <cp:lastModifiedBy>Tracey Foley</cp:lastModifiedBy>
  <cp:revision>3</cp:revision>
  <cp:lastPrinted>2025-07-09T01:54:00Z</cp:lastPrinted>
  <dcterms:created xsi:type="dcterms:W3CDTF">2025-07-16T02:15:00Z</dcterms:created>
  <dcterms:modified xsi:type="dcterms:W3CDTF">2025-07-17T01:34:00Z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0x010100E9D230ECD4CBCF47B82D098C9B044BD4</vt:lpwstr>
  </property>
  <property fmtid="{D5CDD505-2E9C-101B-9397-08002B2CF9AE}" pid="3" name="MediaServiceImageTags">
    <vt:lpwstr/>
  </property>
</Properties>
</file>