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67" w:rsidRDefault="00DA1E73" w:rsidP="00B344F3">
      <w:pPr>
        <w:pStyle w:val="Heading1"/>
        <w:spacing w:before="0"/>
        <w:ind w:left="0"/>
        <w:rPr>
          <w:rFonts w:ascii="Arial" w:hAnsi="Arial" w:cs="Arial"/>
        </w:rPr>
      </w:pPr>
      <w:r>
        <w:rPr>
          <w:rFonts w:ascii="Arial" w:hAnsi="Arial" w:cs="Arial"/>
        </w:rPr>
        <w:t xml:space="preserve">CRU Workshop: </w:t>
      </w:r>
      <w:r w:rsidR="004B5AE6">
        <w:rPr>
          <w:rFonts w:ascii="Arial" w:hAnsi="Arial" w:cs="Arial"/>
        </w:rPr>
        <w:t>Seven</w:t>
      </w:r>
      <w:r w:rsidR="00616D80" w:rsidRPr="00616D80">
        <w:rPr>
          <w:rFonts w:ascii="Arial" w:hAnsi="Arial" w:cs="Arial"/>
        </w:rPr>
        <w:t xml:space="preserve"> Steps to Self</w:t>
      </w:r>
      <w:r w:rsidR="004B5AE6">
        <w:rPr>
          <w:rFonts w:ascii="Arial" w:hAnsi="Arial" w:cs="Arial"/>
        </w:rPr>
        <w:t>-</w:t>
      </w:r>
      <w:r w:rsidR="00616D80" w:rsidRPr="00616D80">
        <w:rPr>
          <w:rFonts w:ascii="Arial" w:hAnsi="Arial" w:cs="Arial"/>
        </w:rPr>
        <w:t xml:space="preserve">Direction </w:t>
      </w:r>
      <w:r w:rsidR="00B344F3">
        <w:rPr>
          <w:rFonts w:ascii="Arial" w:hAnsi="Arial" w:cs="Arial"/>
        </w:rPr>
        <w:t xml:space="preserve">- </w:t>
      </w:r>
      <w:r w:rsidR="00616D80">
        <w:rPr>
          <w:rFonts w:ascii="Arial" w:hAnsi="Arial" w:cs="Arial"/>
        </w:rPr>
        <w:t>Building right relationships between people living with disability, their families, committed friends and support workers</w:t>
      </w:r>
      <w:r w:rsidR="00B344F3">
        <w:rPr>
          <w:rFonts w:ascii="Arial" w:hAnsi="Arial" w:cs="Arial"/>
        </w:rPr>
        <w:t>.</w:t>
      </w:r>
    </w:p>
    <w:p w:rsidR="00616D80" w:rsidRPr="00616D80" w:rsidRDefault="0037793D" w:rsidP="00B344F3">
      <w:pPr>
        <w:pStyle w:val="Heading2"/>
      </w:pPr>
      <w:r>
        <w:t>Wednes</w:t>
      </w:r>
      <w:r w:rsidR="00616D80" w:rsidRPr="00616D80">
        <w:t xml:space="preserve">day </w:t>
      </w:r>
      <w:r>
        <w:t>7</w:t>
      </w:r>
      <w:r w:rsidR="00616D80" w:rsidRPr="00616D80">
        <w:rPr>
          <w:vertAlign w:val="superscript"/>
        </w:rPr>
        <w:t>th</w:t>
      </w:r>
      <w:r w:rsidR="00616D80" w:rsidRPr="00616D80">
        <w:t xml:space="preserve"> </w:t>
      </w:r>
      <w:r>
        <w:t>Novem</w:t>
      </w:r>
      <w:r w:rsidR="00616D80" w:rsidRPr="00616D80">
        <w:t xml:space="preserve">ber 2018 in </w:t>
      </w:r>
      <w:r>
        <w:t>Rockhampton</w:t>
      </w:r>
    </w:p>
    <w:p w:rsidR="00616D80" w:rsidRPr="00616D80" w:rsidRDefault="00616D80" w:rsidP="00616D80"/>
    <w:p w:rsidR="00F854E9" w:rsidRPr="002C4D67" w:rsidRDefault="008C56BD" w:rsidP="004B5AE6">
      <w:pPr>
        <w:pStyle w:val="Heading2"/>
      </w:pPr>
      <w:r w:rsidRPr="002C4D67">
        <w:t xml:space="preserve">About the </w:t>
      </w:r>
      <w:r w:rsidR="002C4D67" w:rsidRPr="002C4D67">
        <w:t>Workshop</w:t>
      </w:r>
    </w:p>
    <w:p w:rsidR="00616D80" w:rsidRPr="0037793D" w:rsidRDefault="00616D80" w:rsidP="004B5AE6">
      <w:pPr>
        <w:pStyle w:val="ListParagraph"/>
        <w:numPr>
          <w:ilvl w:val="0"/>
          <w:numId w:val="19"/>
        </w:numPr>
        <w:spacing w:after="120" w:line="300" w:lineRule="auto"/>
        <w:jc w:val="both"/>
        <w:rPr>
          <w:szCs w:val="24"/>
        </w:rPr>
      </w:pPr>
      <w:r w:rsidRPr="0037793D">
        <w:rPr>
          <w:szCs w:val="24"/>
        </w:rPr>
        <w:t xml:space="preserve">How have other people made self-management work? This one-day workshop explores a practical, values-based framework of self-direction, and how to develop supports that work respectfully and constructively together. </w:t>
      </w:r>
    </w:p>
    <w:p w:rsidR="00616D80" w:rsidRPr="0037793D" w:rsidRDefault="007927EF" w:rsidP="004B5AE6">
      <w:pPr>
        <w:pStyle w:val="ListParagraph"/>
        <w:numPr>
          <w:ilvl w:val="0"/>
          <w:numId w:val="19"/>
        </w:numPr>
        <w:spacing w:after="120" w:line="300" w:lineRule="auto"/>
        <w:jc w:val="both"/>
        <w:rPr>
          <w:szCs w:val="24"/>
        </w:rPr>
      </w:pPr>
      <w:r w:rsidRPr="0037793D">
        <w:rPr>
          <w:szCs w:val="24"/>
        </w:rPr>
        <w:t>The seven s</w:t>
      </w:r>
      <w:r w:rsidR="00616D80" w:rsidRPr="0037793D">
        <w:rPr>
          <w:szCs w:val="24"/>
        </w:rPr>
        <w:t>teps provide a simple, helpful guide that can be worked through, or started at any step. This workshop draws on the resource developed by Griffith University (Dr Margaret Ward) as part of the NDS Innovative Workforce Fund Project.</w:t>
      </w:r>
    </w:p>
    <w:p w:rsidR="00616D80" w:rsidRPr="0037793D" w:rsidRDefault="00616D80" w:rsidP="004B5AE6">
      <w:pPr>
        <w:pStyle w:val="ListParagraph"/>
        <w:numPr>
          <w:ilvl w:val="0"/>
          <w:numId w:val="21"/>
        </w:numPr>
        <w:spacing w:line="300" w:lineRule="auto"/>
        <w:ind w:right="68"/>
        <w:jc w:val="both"/>
        <w:rPr>
          <w:szCs w:val="24"/>
        </w:rPr>
      </w:pPr>
      <w:r w:rsidRPr="0037793D">
        <w:rPr>
          <w:szCs w:val="24"/>
        </w:rPr>
        <w:t xml:space="preserve">Self-direction has been found to give greater choice and control, and more effective and flexible use of available formal and freely-given support. Good support requires the right people to provide the right level of support at the right time. </w:t>
      </w:r>
    </w:p>
    <w:p w:rsidR="00616D80" w:rsidRPr="0037793D" w:rsidRDefault="00616D80" w:rsidP="004B5AE6">
      <w:pPr>
        <w:pStyle w:val="ListParagraph"/>
        <w:numPr>
          <w:ilvl w:val="0"/>
          <w:numId w:val="21"/>
        </w:numPr>
        <w:spacing w:line="300" w:lineRule="auto"/>
        <w:ind w:right="68"/>
        <w:jc w:val="both"/>
        <w:rPr>
          <w:szCs w:val="24"/>
        </w:rPr>
      </w:pPr>
      <w:r w:rsidRPr="0037793D">
        <w:rPr>
          <w:szCs w:val="24"/>
        </w:rPr>
        <w:t>There are some preconditions that make good support in self-directed arrangemen</w:t>
      </w:r>
      <w:r w:rsidR="007927EF" w:rsidRPr="0037793D">
        <w:rPr>
          <w:szCs w:val="24"/>
        </w:rPr>
        <w:t>ts more likely to happen. This seven</w:t>
      </w:r>
      <w:r w:rsidRPr="0037793D">
        <w:rPr>
          <w:szCs w:val="24"/>
        </w:rPr>
        <w:t xml:space="preserve"> step approach takes participants from starting with the person through to problem solving and checking for resilience.</w:t>
      </w:r>
    </w:p>
    <w:p w:rsidR="000F7647" w:rsidRPr="000F7647" w:rsidRDefault="000F7647" w:rsidP="000F7647">
      <w:pPr>
        <w:pStyle w:val="Heading3"/>
        <w:ind w:left="0"/>
        <w:rPr>
          <w:rFonts w:cs="Arial"/>
        </w:rPr>
      </w:pPr>
      <w:r>
        <w:rPr>
          <w:rFonts w:cs="Arial"/>
        </w:rPr>
        <w:t>Who should attend?</w:t>
      </w:r>
    </w:p>
    <w:p w:rsidR="00616D80" w:rsidRPr="0037793D" w:rsidRDefault="00DA1E73" w:rsidP="004B5AE6">
      <w:pPr>
        <w:pStyle w:val="ListParagraph"/>
        <w:numPr>
          <w:ilvl w:val="0"/>
          <w:numId w:val="22"/>
        </w:numPr>
        <w:tabs>
          <w:tab w:val="left" w:pos="0"/>
        </w:tabs>
        <w:spacing w:after="0" w:line="300" w:lineRule="auto"/>
        <w:ind w:right="51"/>
        <w:rPr>
          <w:szCs w:val="24"/>
        </w:rPr>
      </w:pPr>
      <w:r w:rsidRPr="0037793D">
        <w:rPr>
          <w:szCs w:val="24"/>
        </w:rPr>
        <w:t>This workshop is for people with disability, their families, supporters and workers who are involved in a self-directed arrangement who want it to work as well as possible, and for people interested in moving to a person-centred, self-directed arrangement. It works best if the person comes with their family and supporters.</w:t>
      </w:r>
      <w:r w:rsidRPr="0037793D">
        <w:rPr>
          <w:i/>
          <w:szCs w:val="24"/>
        </w:rPr>
        <w:br/>
      </w:r>
    </w:p>
    <w:p w:rsidR="000F7647" w:rsidRPr="000F7647" w:rsidRDefault="00DA1E73" w:rsidP="00616D80">
      <w:pPr>
        <w:pStyle w:val="Heading3"/>
        <w:spacing w:before="0"/>
        <w:ind w:left="0"/>
        <w:rPr>
          <w:rFonts w:cs="Arial"/>
        </w:rPr>
      </w:pPr>
      <w:r>
        <w:rPr>
          <w:rFonts w:ascii="Verdana" w:hAnsi="Verdana" w:cs="Helvetica"/>
          <w:noProof/>
          <w:lang w:eastAsia="en-AU"/>
        </w:rPr>
        <w:drawing>
          <wp:anchor distT="0" distB="0" distL="114300" distR="114300" simplePos="0" relativeHeight="251662336" behindDoc="1" locked="0" layoutInCell="1" allowOverlap="1" wp14:anchorId="6192A132" wp14:editId="513EF4FF">
            <wp:simplePos x="0" y="0"/>
            <wp:positionH relativeFrom="column">
              <wp:posOffset>4933950</wp:posOffset>
            </wp:positionH>
            <wp:positionV relativeFrom="paragraph">
              <wp:posOffset>127635</wp:posOffset>
            </wp:positionV>
            <wp:extent cx="1419225" cy="1957705"/>
            <wp:effectExtent l="0" t="0" r="9525" b="4445"/>
            <wp:wrapTight wrapText="bothSides">
              <wp:wrapPolygon edited="0">
                <wp:start x="0" y="0"/>
                <wp:lineTo x="0" y="21439"/>
                <wp:lineTo x="21455" y="21439"/>
                <wp:lineTo x="21455" y="0"/>
                <wp:lineTo x="0" y="0"/>
              </wp:wrapPolygon>
            </wp:wrapTight>
            <wp:docPr id="2" name="Picture 2" descr="A photo of presenter Sharon Bourke. Sharon is smiling and wearning a black jacket over a black shirt." title="Sharon Bo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RU\Administration\Photos\Presenters 10x15\sharon bourke 07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95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D80">
        <w:rPr>
          <w:noProof/>
          <w:lang w:eastAsia="en-AU"/>
        </w:rPr>
        <mc:AlternateContent>
          <mc:Choice Requires="wps">
            <w:drawing>
              <wp:anchor distT="0" distB="0" distL="114300" distR="114300" simplePos="0" relativeHeight="251664384" behindDoc="0" locked="0" layoutInCell="1" allowOverlap="1" wp14:anchorId="083ACD90" wp14:editId="52ECCD73">
                <wp:simplePos x="0" y="0"/>
                <wp:positionH relativeFrom="column">
                  <wp:posOffset>4857750</wp:posOffset>
                </wp:positionH>
                <wp:positionV relativeFrom="paragraph">
                  <wp:posOffset>2313940</wp:posOffset>
                </wp:positionV>
                <wp:extent cx="141922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1419225" cy="635"/>
                        </a:xfrm>
                        <a:prstGeom prst="rect">
                          <a:avLst/>
                        </a:prstGeom>
                        <a:solidFill>
                          <a:prstClr val="white"/>
                        </a:solidFill>
                        <a:ln>
                          <a:noFill/>
                        </a:ln>
                        <a:effectLst/>
                      </wps:spPr>
                      <wps:txbx>
                        <w:txbxContent>
                          <w:p w:rsidR="00616D80" w:rsidRPr="00E0389E" w:rsidRDefault="00616D80" w:rsidP="00616D80">
                            <w:pPr>
                              <w:pStyle w:val="Caption"/>
                              <w:rPr>
                                <w:rFonts w:ascii="Verdana" w:hAnsi="Verdana" w:cs="Helvetica"/>
                                <w:noProof/>
                                <w:color w:val="auto"/>
                                <w:sz w:val="24"/>
                              </w:rPr>
                            </w:pPr>
                            <w:r>
                              <w:t xml:space="preserve">Figure </w:t>
                            </w:r>
                            <w:fldSimple w:instr=" SEQ Figure \* ARABIC ">
                              <w:r>
                                <w:rPr>
                                  <w:noProof/>
                                </w:rPr>
                                <w:t>1</w:t>
                              </w:r>
                            </w:fldSimple>
                            <w:r w:rsidR="00DA1E73">
                              <w:t xml:space="preserve"> </w:t>
                            </w:r>
                            <w:r>
                              <w:t>photo of presenter Sharon Bourke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2.5pt;margin-top:182.2pt;width:111.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" stroked="f">
                <v:textbox style="mso-fit-shape-to-text:t" inset="0,0,0,0">
                  <w:txbxContent>
                    <w:p w:rsidR="00616D80" w:rsidRPr="00E0389E" w:rsidRDefault="00616D80" w:rsidP="00616D80">
                      <w:pPr>
                        <w:pStyle w:val="Caption"/>
                        <w:rPr>
                          <w:rFonts w:ascii="Verdana" w:hAnsi="Verdana" w:cs="Helvetica"/>
                          <w:noProof/>
                          <w:color w:val="auto"/>
                          <w:sz w:val="24"/>
                        </w:rPr>
                      </w:pPr>
                      <w:r>
                        <w:t xml:space="preserve">Figure </w:t>
                      </w:r>
                      <w:r w:rsidR="0037793D">
                        <w:fldChar w:fldCharType="begin"/>
                      </w:r>
                      <w:r w:rsidR="0037793D">
                        <w:instrText xml:space="preserve"> SEQ Figure \* ARABIC </w:instrText>
                      </w:r>
                      <w:r w:rsidR="0037793D">
                        <w:fldChar w:fldCharType="separate"/>
                      </w:r>
                      <w:r>
                        <w:rPr>
                          <w:noProof/>
                        </w:rPr>
                        <w:t>1</w:t>
                      </w:r>
                      <w:r w:rsidR="0037793D">
                        <w:rPr>
                          <w:noProof/>
                        </w:rPr>
                        <w:fldChar w:fldCharType="end"/>
                      </w:r>
                      <w:r w:rsidR="00DA1E73">
                        <w:t xml:space="preserve"> </w:t>
                      </w:r>
                      <w:r>
                        <w:t>photo of presenter Sharon Bourke</w:t>
                      </w:r>
                    </w:p>
                  </w:txbxContent>
                </v:textbox>
                <w10:wrap type="tight"/>
              </v:shape>
            </w:pict>
          </mc:Fallback>
        </mc:AlternateContent>
      </w:r>
      <w:r w:rsidR="000F7647">
        <w:rPr>
          <w:rFonts w:cs="Arial"/>
        </w:rPr>
        <w:t>About the Presenter</w:t>
      </w:r>
    </w:p>
    <w:p w:rsidR="00616D80" w:rsidRPr="0037793D" w:rsidRDefault="00616D80" w:rsidP="0037793D">
      <w:pPr>
        <w:pStyle w:val="ListParagraph"/>
        <w:numPr>
          <w:ilvl w:val="0"/>
          <w:numId w:val="22"/>
        </w:numPr>
        <w:spacing w:line="300" w:lineRule="auto"/>
        <w:jc w:val="both"/>
        <w:rPr>
          <w:szCs w:val="24"/>
        </w:rPr>
      </w:pPr>
      <w:r w:rsidRPr="0037793D">
        <w:rPr>
          <w:szCs w:val="24"/>
        </w:rPr>
        <w:t xml:space="preserve">Sharon Bourke currently works as a Professional Development Consultant and has presented many Participant Readiness sessions for CRU over the past three years. She has worked in various roles, including managing individualised support agencies, advocacy, </w:t>
      </w:r>
      <w:proofErr w:type="gramStart"/>
      <w:r w:rsidRPr="0037793D">
        <w:rPr>
          <w:szCs w:val="24"/>
        </w:rPr>
        <w:t>workshop</w:t>
      </w:r>
      <w:proofErr w:type="gramEnd"/>
      <w:r w:rsidRPr="0037793D">
        <w:rPr>
          <w:szCs w:val="24"/>
        </w:rPr>
        <w:t xml:space="preserve"> facilitation and planning. </w:t>
      </w:r>
    </w:p>
    <w:p w:rsidR="000F7647" w:rsidRPr="0037793D" w:rsidRDefault="00616D80" w:rsidP="0037793D">
      <w:pPr>
        <w:pStyle w:val="ListParagraph"/>
        <w:numPr>
          <w:ilvl w:val="0"/>
          <w:numId w:val="22"/>
        </w:numPr>
        <w:spacing w:after="80"/>
        <w:jc w:val="both"/>
        <w:rPr>
          <w:szCs w:val="24"/>
        </w:rPr>
      </w:pPr>
      <w:r w:rsidRPr="0037793D">
        <w:rPr>
          <w:szCs w:val="24"/>
        </w:rPr>
        <w:t xml:space="preserve">In partnership with her youngest son Dan, Sharon has chosen to self-direct funds that support him. </w:t>
      </w:r>
    </w:p>
    <w:p w:rsidR="00D75A2A" w:rsidRPr="000F5B25" w:rsidRDefault="00D75A2A" w:rsidP="00D75A2A">
      <w:pPr>
        <w:pStyle w:val="ListParagraph"/>
        <w:spacing w:after="120" w:line="300" w:lineRule="auto"/>
        <w:ind w:right="-42"/>
        <w:rPr>
          <w:rFonts w:eastAsia="Calibri"/>
          <w:sz w:val="22"/>
        </w:rPr>
      </w:pPr>
    </w:p>
    <w:p w:rsidR="004B5AE6" w:rsidRDefault="004B5AE6" w:rsidP="004B5AE6">
      <w:pPr>
        <w:pStyle w:val="Heading2"/>
      </w:pPr>
      <w:r>
        <w:t>Event and Venue Details</w:t>
      </w:r>
    </w:p>
    <w:p w:rsidR="00DA1E73" w:rsidRDefault="00DB15BB" w:rsidP="00DB15BB">
      <w:pPr>
        <w:pStyle w:val="Heading3"/>
        <w:ind w:left="0"/>
        <w:rPr>
          <w:rFonts w:cs="Arial"/>
        </w:rPr>
      </w:pPr>
      <w:r>
        <w:rPr>
          <w:rFonts w:cs="Arial"/>
        </w:rPr>
        <w:t>Date</w:t>
      </w:r>
      <w:r w:rsidR="00DA1E73">
        <w:rPr>
          <w:rFonts w:cs="Arial"/>
        </w:rPr>
        <w:t xml:space="preserve"> </w:t>
      </w:r>
      <w:r w:rsidR="004B5AE6">
        <w:rPr>
          <w:rFonts w:cs="Arial"/>
        </w:rPr>
        <w:t>and Time</w:t>
      </w:r>
    </w:p>
    <w:p w:rsidR="004B5AE6" w:rsidRPr="0037793D" w:rsidRDefault="00DA1E73" w:rsidP="004B5AE6">
      <w:pPr>
        <w:pStyle w:val="ListParagraph"/>
        <w:numPr>
          <w:ilvl w:val="0"/>
          <w:numId w:val="22"/>
        </w:numPr>
        <w:rPr>
          <w:szCs w:val="24"/>
        </w:rPr>
      </w:pPr>
      <w:r w:rsidRPr="0037793D">
        <w:rPr>
          <w:szCs w:val="24"/>
        </w:rPr>
        <w:t>Saturday 13th October 2018</w:t>
      </w:r>
      <w:r w:rsidR="004B5AE6" w:rsidRPr="0037793D">
        <w:rPr>
          <w:szCs w:val="24"/>
        </w:rPr>
        <w:t>.</w:t>
      </w:r>
    </w:p>
    <w:p w:rsidR="004B5AE6" w:rsidRPr="0037793D" w:rsidRDefault="00B344F3" w:rsidP="004B5AE6">
      <w:pPr>
        <w:pStyle w:val="ListParagraph"/>
        <w:numPr>
          <w:ilvl w:val="0"/>
          <w:numId w:val="22"/>
        </w:numPr>
        <w:rPr>
          <w:szCs w:val="24"/>
        </w:rPr>
      </w:pPr>
      <w:r w:rsidRPr="0037793D">
        <w:rPr>
          <w:szCs w:val="24"/>
        </w:rPr>
        <w:t>Please arrive at 9am for a 9:30am start.</w:t>
      </w:r>
    </w:p>
    <w:p w:rsidR="00B344F3" w:rsidRPr="0037793D" w:rsidRDefault="00B344F3" w:rsidP="004B5AE6">
      <w:pPr>
        <w:pStyle w:val="ListParagraph"/>
        <w:numPr>
          <w:ilvl w:val="0"/>
          <w:numId w:val="22"/>
        </w:numPr>
        <w:rPr>
          <w:szCs w:val="24"/>
        </w:rPr>
      </w:pPr>
      <w:r w:rsidRPr="0037793D">
        <w:rPr>
          <w:szCs w:val="24"/>
        </w:rPr>
        <w:lastRenderedPageBreak/>
        <w:t>The workshop runs from 9:30am to 4:30pm</w:t>
      </w:r>
      <w:r w:rsidR="00012048">
        <w:rPr>
          <w:szCs w:val="24"/>
        </w:rPr>
        <w:t>.</w:t>
      </w:r>
    </w:p>
    <w:p w:rsidR="00DA1E73" w:rsidRPr="0037793D" w:rsidRDefault="00B344F3" w:rsidP="004B5AE6">
      <w:pPr>
        <w:pStyle w:val="ListParagraph"/>
        <w:numPr>
          <w:ilvl w:val="0"/>
          <w:numId w:val="22"/>
        </w:numPr>
        <w:rPr>
          <w:szCs w:val="24"/>
        </w:rPr>
      </w:pPr>
      <w:r w:rsidRPr="0037793D">
        <w:rPr>
          <w:szCs w:val="24"/>
        </w:rPr>
        <w:t>Sign in from 9:00am.</w:t>
      </w:r>
    </w:p>
    <w:p w:rsidR="00F854E9" w:rsidRPr="00923C52" w:rsidRDefault="00F854E9" w:rsidP="00923C52">
      <w:pPr>
        <w:pStyle w:val="Heading3"/>
        <w:ind w:left="0"/>
        <w:rPr>
          <w:rFonts w:cs="Arial"/>
        </w:rPr>
      </w:pPr>
      <w:r w:rsidRPr="00923C52">
        <w:rPr>
          <w:rFonts w:cs="Arial"/>
        </w:rPr>
        <w:t xml:space="preserve">Venue details </w:t>
      </w:r>
    </w:p>
    <w:p w:rsidR="00B344F3" w:rsidRDefault="00923C52" w:rsidP="00B344F3">
      <w:pPr>
        <w:pStyle w:val="ListParagraph"/>
        <w:numPr>
          <w:ilvl w:val="0"/>
          <w:numId w:val="24"/>
        </w:numPr>
        <w:ind w:left="709"/>
      </w:pPr>
      <w:r w:rsidRPr="00B344F3">
        <w:t xml:space="preserve">The </w:t>
      </w:r>
      <w:r w:rsidR="0037793D">
        <w:t>venue is</w:t>
      </w:r>
      <w:r w:rsidRPr="00B344F3">
        <w:t xml:space="preserve"> </w:t>
      </w:r>
      <w:r w:rsidR="0037793D">
        <w:t>the Frenchville Sports Club</w:t>
      </w:r>
      <w:r w:rsidR="00B344F3">
        <w:t>.</w:t>
      </w:r>
    </w:p>
    <w:p w:rsidR="00DA1E73" w:rsidRDefault="0037793D" w:rsidP="00B344F3">
      <w:pPr>
        <w:pStyle w:val="ListParagraph"/>
        <w:numPr>
          <w:ilvl w:val="0"/>
          <w:numId w:val="24"/>
        </w:numPr>
        <w:ind w:left="709"/>
      </w:pPr>
      <w:r>
        <w:t>105 Clifton Street, Berserker</w:t>
      </w:r>
      <w:r w:rsidR="00B344F3">
        <w:t>.</w:t>
      </w:r>
    </w:p>
    <w:p w:rsidR="0037793D" w:rsidRDefault="0037793D" w:rsidP="00B344F3">
      <w:pPr>
        <w:pStyle w:val="ListParagraph"/>
        <w:numPr>
          <w:ilvl w:val="0"/>
          <w:numId w:val="24"/>
        </w:numPr>
        <w:ind w:left="709"/>
      </w:pPr>
      <w:r>
        <w:t>The workshop will be in the Keppel Room.</w:t>
      </w:r>
    </w:p>
    <w:p w:rsidR="00B344F3" w:rsidRPr="00B344F3" w:rsidRDefault="0037793D" w:rsidP="00B344F3">
      <w:pPr>
        <w:pStyle w:val="ListParagraph"/>
        <w:numPr>
          <w:ilvl w:val="0"/>
          <w:numId w:val="24"/>
        </w:numPr>
        <w:ind w:left="709"/>
      </w:pPr>
      <w:r>
        <w:t>You can contact the venue directly on 4932 6800.</w:t>
      </w:r>
    </w:p>
    <w:p w:rsidR="00DB15BB" w:rsidRPr="00923C52" w:rsidRDefault="00DB15BB" w:rsidP="00B344F3">
      <w:pPr>
        <w:pStyle w:val="Heading2"/>
      </w:pPr>
      <w:r>
        <w:t>Cost</w:t>
      </w:r>
    </w:p>
    <w:p w:rsidR="00DB15BB" w:rsidRPr="00B344F3" w:rsidRDefault="00DB15BB" w:rsidP="00B344F3">
      <w:pPr>
        <w:pStyle w:val="ListParagraph"/>
        <w:numPr>
          <w:ilvl w:val="0"/>
          <w:numId w:val="26"/>
        </w:numPr>
        <w:ind w:left="709"/>
        <w:rPr>
          <w:b/>
          <w:bCs/>
        </w:rPr>
      </w:pPr>
      <w:r>
        <w:t xml:space="preserve">For people with a disability and family members: </w:t>
      </w:r>
      <w:r w:rsidRPr="00DB15BB">
        <w:t>$</w:t>
      </w:r>
      <w:r w:rsidR="00DA1E73">
        <w:t>6</w:t>
      </w:r>
      <w:r w:rsidRPr="00DB15BB">
        <w:t>5</w:t>
      </w:r>
      <w:r w:rsidR="00B344F3" w:rsidRPr="00B344F3">
        <w:rPr>
          <w:b/>
          <w:bCs/>
        </w:rPr>
        <w:t>.</w:t>
      </w:r>
      <w:r w:rsidRPr="00DB15BB">
        <w:t xml:space="preserve"> </w:t>
      </w:r>
    </w:p>
    <w:p w:rsidR="00DB15BB" w:rsidRDefault="00DB15BB" w:rsidP="00B344F3">
      <w:pPr>
        <w:pStyle w:val="ListParagraph"/>
        <w:numPr>
          <w:ilvl w:val="0"/>
          <w:numId w:val="26"/>
        </w:numPr>
        <w:ind w:left="709"/>
        <w:rPr>
          <w:b/>
          <w:bCs/>
        </w:rPr>
      </w:pPr>
      <w:r w:rsidRPr="00DB15BB">
        <w:t>Full fee:</w:t>
      </w:r>
      <w:r>
        <w:t xml:space="preserve"> </w:t>
      </w:r>
      <w:r w:rsidRPr="00DB15BB">
        <w:t>$</w:t>
      </w:r>
      <w:r w:rsidR="00DA1E73">
        <w:t>150</w:t>
      </w:r>
      <w:r w:rsidR="00B344F3" w:rsidRPr="00B344F3">
        <w:rPr>
          <w:b/>
          <w:bCs/>
        </w:rPr>
        <w:t>.</w:t>
      </w:r>
    </w:p>
    <w:p w:rsidR="00D91F84" w:rsidRPr="00B344F3" w:rsidRDefault="00D91F84" w:rsidP="00B344F3">
      <w:pPr>
        <w:pStyle w:val="ListParagraph"/>
        <w:numPr>
          <w:ilvl w:val="0"/>
          <w:numId w:val="26"/>
        </w:numPr>
        <w:ind w:left="709"/>
        <w:rPr>
          <w:b/>
          <w:bCs/>
        </w:rPr>
      </w:pPr>
      <w:r>
        <w:rPr>
          <w:bCs/>
        </w:rPr>
        <w:t>A light lunch and refreshments are included in the price.</w:t>
      </w:r>
    </w:p>
    <w:p w:rsidR="00DB15BB" w:rsidRPr="00923C52" w:rsidRDefault="00DB15BB" w:rsidP="00B344F3">
      <w:pPr>
        <w:pStyle w:val="Heading2"/>
      </w:pPr>
      <w:r>
        <w:t>Purchase Tickets</w:t>
      </w:r>
    </w:p>
    <w:p w:rsidR="00DB15BB" w:rsidRPr="00B344F3" w:rsidRDefault="00DB15BB" w:rsidP="0037793D">
      <w:pPr>
        <w:pStyle w:val="ListParagraph"/>
        <w:numPr>
          <w:ilvl w:val="0"/>
          <w:numId w:val="28"/>
        </w:numPr>
        <w:rPr>
          <w:b/>
          <w:bCs/>
        </w:rPr>
      </w:pPr>
      <w:r>
        <w:t>Please register and book your ticket</w:t>
      </w:r>
      <w:r w:rsidR="00794C6D">
        <w:t>s</w:t>
      </w:r>
      <w:r>
        <w:t xml:space="preserve"> through the CRU</w:t>
      </w:r>
      <w:r w:rsidR="007509AF">
        <w:t xml:space="preserve"> Eventbrite</w:t>
      </w:r>
      <w:r>
        <w:t xml:space="preserve"> link </w:t>
      </w:r>
      <w:r w:rsidR="0037793D" w:rsidRPr="0037793D">
        <w:rPr>
          <w:color w:val="0000FF"/>
          <w:szCs w:val="24"/>
          <w:u w:val="single"/>
          <w:lang w:bidi="en-US"/>
        </w:rPr>
        <w:t>https://7stepsrockhampton.eventbrite.com.au</w:t>
      </w:r>
    </w:p>
    <w:p w:rsidR="00DB15BB" w:rsidRPr="00923C52" w:rsidRDefault="00DB15BB" w:rsidP="00DB15BB">
      <w:pPr>
        <w:pStyle w:val="Heading3"/>
        <w:ind w:left="0"/>
        <w:rPr>
          <w:rFonts w:cs="Arial"/>
        </w:rPr>
      </w:pPr>
      <w:r>
        <w:rPr>
          <w:rFonts w:cs="Arial"/>
        </w:rPr>
        <w:t>RSVP</w:t>
      </w:r>
    </w:p>
    <w:p w:rsidR="00DB15BB" w:rsidRDefault="00B344F3" w:rsidP="00B344F3">
      <w:pPr>
        <w:pStyle w:val="ListParagraph"/>
        <w:numPr>
          <w:ilvl w:val="0"/>
          <w:numId w:val="28"/>
        </w:numPr>
        <w:ind w:left="709"/>
        <w:rPr>
          <w:b/>
          <w:bCs/>
        </w:rPr>
      </w:pPr>
      <w:r w:rsidRPr="00B344F3">
        <w:rPr>
          <w:b/>
          <w:bCs/>
        </w:rPr>
        <w:t xml:space="preserve">Registrations close on </w:t>
      </w:r>
      <w:r w:rsidR="0037793D">
        <w:t>Monday 22</w:t>
      </w:r>
      <w:r w:rsidR="0037793D" w:rsidRPr="0037793D">
        <w:rPr>
          <w:vertAlign w:val="superscript"/>
        </w:rPr>
        <w:t>nd</w:t>
      </w:r>
      <w:r w:rsidR="0037793D">
        <w:t xml:space="preserve"> October</w:t>
      </w:r>
      <w:r w:rsidR="00DA1E73">
        <w:t xml:space="preserve"> 2018</w:t>
      </w:r>
      <w:r w:rsidRPr="00B344F3">
        <w:rPr>
          <w:b/>
          <w:bCs/>
        </w:rPr>
        <w:t>.</w:t>
      </w:r>
    </w:p>
    <w:p w:rsidR="00012048" w:rsidRPr="00012048" w:rsidRDefault="00012048" w:rsidP="00012048">
      <w:pPr>
        <w:pStyle w:val="ListParagraph"/>
        <w:numPr>
          <w:ilvl w:val="0"/>
          <w:numId w:val="28"/>
        </w:numPr>
        <w:ind w:left="709"/>
        <w:rPr>
          <w:b/>
          <w:bCs/>
        </w:rPr>
      </w:pPr>
      <w:r>
        <w:rPr>
          <w:bCs/>
        </w:rPr>
        <w:t>If you wish to register after the registration date has closed, pleas</w:t>
      </w:r>
      <w:bookmarkStart w:id="0" w:name="_GoBack"/>
      <w:bookmarkEnd w:id="0"/>
      <w:r>
        <w:rPr>
          <w:bCs/>
        </w:rPr>
        <w:t>e contact CRU on 3844 2211. We may be able to offer you a place, but it may be more difficult for us to respond to dietary requirements or other support needs.</w:t>
      </w:r>
    </w:p>
    <w:p w:rsidR="00794C6D" w:rsidRPr="00597413" w:rsidRDefault="00794C6D" w:rsidP="00B344F3">
      <w:pPr>
        <w:pStyle w:val="Heading2"/>
      </w:pPr>
      <w:r w:rsidRPr="00794C6D">
        <w:t>Cancellations:</w:t>
      </w:r>
    </w:p>
    <w:p w:rsidR="00794C6D" w:rsidRPr="0037793D" w:rsidRDefault="00794C6D" w:rsidP="00B344F3">
      <w:pPr>
        <w:pStyle w:val="ListParagraph"/>
        <w:numPr>
          <w:ilvl w:val="0"/>
          <w:numId w:val="28"/>
        </w:numPr>
        <w:ind w:left="709" w:right="-23"/>
        <w:rPr>
          <w:szCs w:val="24"/>
        </w:rPr>
      </w:pPr>
      <w:r w:rsidRPr="0037793D">
        <w:rPr>
          <w:szCs w:val="24"/>
        </w:rPr>
        <w:t xml:space="preserve">To view CRU's cancellation policy please visit this link:  </w:t>
      </w:r>
      <w:hyperlink r:id="rId7" w:anchor="cancellation" w:history="1">
        <w:r w:rsidRPr="0037793D">
          <w:rPr>
            <w:color w:val="0000FF"/>
            <w:szCs w:val="24"/>
            <w:u w:val="single"/>
            <w:lang w:bidi="en-US"/>
          </w:rPr>
          <w:t>http://cru.org.au/about/policies/#cancellation</w:t>
        </w:r>
      </w:hyperlink>
    </w:p>
    <w:p w:rsidR="00F854E9" w:rsidRPr="000F5B25" w:rsidRDefault="00F854E9" w:rsidP="00B344F3">
      <w:pPr>
        <w:pStyle w:val="Heading2"/>
      </w:pPr>
      <w:proofErr w:type="gramStart"/>
      <w:r w:rsidRPr="000F5B25">
        <w:t xml:space="preserve">About Community Resource Unit </w:t>
      </w:r>
      <w:r w:rsidR="009316AB">
        <w:t>Ltd</w:t>
      </w:r>
      <w:r w:rsidRPr="000F5B25">
        <w:t>.</w:t>
      </w:r>
      <w:proofErr w:type="gramEnd"/>
    </w:p>
    <w:p w:rsidR="00F854E9" w:rsidRPr="0037793D" w:rsidRDefault="00F854E9" w:rsidP="00B344F3">
      <w:pPr>
        <w:pStyle w:val="ListParagraph"/>
        <w:numPr>
          <w:ilvl w:val="0"/>
          <w:numId w:val="28"/>
        </w:numPr>
        <w:spacing w:line="240" w:lineRule="auto"/>
        <w:ind w:left="709"/>
        <w:rPr>
          <w:szCs w:val="24"/>
        </w:rPr>
      </w:pPr>
      <w:r w:rsidRPr="0037793D">
        <w:rPr>
          <w:szCs w:val="24"/>
        </w:rPr>
        <w:t xml:space="preserve">CRU has a </w:t>
      </w:r>
      <w:r w:rsidR="00B344F3" w:rsidRPr="0037793D">
        <w:rPr>
          <w:szCs w:val="24"/>
        </w:rPr>
        <w:t>30</w:t>
      </w:r>
      <w:r w:rsidRPr="0037793D">
        <w:rPr>
          <w:szCs w:val="24"/>
        </w:rPr>
        <w:t xml:space="preserve"> year track record of working across Queensland to help people with a disability take control of their lives and take their place in their community.</w:t>
      </w:r>
    </w:p>
    <w:p w:rsidR="00F854E9" w:rsidRPr="000F5B25" w:rsidRDefault="00F854E9" w:rsidP="00B344F3">
      <w:pPr>
        <w:pStyle w:val="Heading2"/>
      </w:pPr>
      <w:r w:rsidRPr="000F5B25">
        <w:t xml:space="preserve">Contact Community Resource Unit </w:t>
      </w:r>
      <w:r w:rsidR="001B7F8E">
        <w:t>Ltd</w:t>
      </w:r>
      <w:r w:rsidRPr="000F5B25">
        <w:t>.</w:t>
      </w:r>
    </w:p>
    <w:p w:rsidR="00F854E9" w:rsidRPr="0037793D" w:rsidRDefault="00F854E9" w:rsidP="00B344F3">
      <w:pPr>
        <w:pStyle w:val="ListParagraph"/>
        <w:numPr>
          <w:ilvl w:val="0"/>
          <w:numId w:val="28"/>
        </w:numPr>
        <w:spacing w:after="0" w:line="240" w:lineRule="auto"/>
        <w:ind w:left="709"/>
        <w:rPr>
          <w:szCs w:val="24"/>
        </w:rPr>
      </w:pPr>
      <w:r w:rsidRPr="0037793D">
        <w:rPr>
          <w:szCs w:val="24"/>
        </w:rPr>
        <w:t>Phone:  07 3844 2211</w:t>
      </w:r>
    </w:p>
    <w:p w:rsidR="00F854E9" w:rsidRPr="0037793D" w:rsidRDefault="00F854E9" w:rsidP="00B344F3">
      <w:pPr>
        <w:pStyle w:val="ListParagraph"/>
        <w:numPr>
          <w:ilvl w:val="0"/>
          <w:numId w:val="28"/>
        </w:numPr>
        <w:spacing w:after="0" w:line="240" w:lineRule="auto"/>
        <w:ind w:left="709"/>
        <w:rPr>
          <w:szCs w:val="24"/>
        </w:rPr>
      </w:pPr>
      <w:r w:rsidRPr="0037793D">
        <w:rPr>
          <w:szCs w:val="24"/>
        </w:rPr>
        <w:t xml:space="preserve">Email:  </w:t>
      </w:r>
      <w:hyperlink r:id="rId8" w:history="1">
        <w:r w:rsidR="00794C6D" w:rsidRPr="0037793D">
          <w:rPr>
            <w:rStyle w:val="Hyperlink"/>
            <w:szCs w:val="24"/>
          </w:rPr>
          <w:t>cru@cru.org.au</w:t>
        </w:r>
      </w:hyperlink>
    </w:p>
    <w:p w:rsidR="00F854E9" w:rsidRPr="0037793D" w:rsidRDefault="00F854E9" w:rsidP="00B344F3">
      <w:pPr>
        <w:pStyle w:val="ListParagraph"/>
        <w:numPr>
          <w:ilvl w:val="0"/>
          <w:numId w:val="28"/>
        </w:numPr>
        <w:spacing w:after="0" w:line="240" w:lineRule="auto"/>
        <w:ind w:left="709"/>
        <w:rPr>
          <w:szCs w:val="24"/>
        </w:rPr>
      </w:pPr>
      <w:r w:rsidRPr="0037793D">
        <w:rPr>
          <w:szCs w:val="24"/>
        </w:rPr>
        <w:t xml:space="preserve">Website:  </w:t>
      </w:r>
      <w:hyperlink r:id="rId9" w:history="1">
        <w:r w:rsidR="00923C52" w:rsidRPr="0037793D">
          <w:rPr>
            <w:rStyle w:val="Hyperlink"/>
            <w:szCs w:val="24"/>
          </w:rPr>
          <w:t>www.cru.org.au</w:t>
        </w:r>
      </w:hyperlink>
    </w:p>
    <w:p w:rsidR="00923C52" w:rsidRPr="0037793D" w:rsidRDefault="00F854E9" w:rsidP="007509AF">
      <w:pPr>
        <w:pStyle w:val="ListParagraph"/>
        <w:numPr>
          <w:ilvl w:val="0"/>
          <w:numId w:val="28"/>
        </w:numPr>
        <w:spacing w:after="0" w:line="240" w:lineRule="auto"/>
        <w:ind w:left="709"/>
        <w:rPr>
          <w:szCs w:val="24"/>
        </w:rPr>
      </w:pPr>
      <w:r w:rsidRPr="0037793D">
        <w:rPr>
          <w:szCs w:val="24"/>
        </w:rPr>
        <w:t>Add</w:t>
      </w:r>
      <w:r w:rsidR="00D16204" w:rsidRPr="0037793D">
        <w:rPr>
          <w:szCs w:val="24"/>
        </w:rPr>
        <w:t xml:space="preserve">ress: Level 2, 43 Peel Street. South Brisbane. </w:t>
      </w:r>
      <w:r w:rsidRPr="0037793D">
        <w:rPr>
          <w:szCs w:val="24"/>
        </w:rPr>
        <w:t xml:space="preserve">Queensland.  </w:t>
      </w:r>
    </w:p>
    <w:sectPr w:rsidR="00923C52" w:rsidRPr="0037793D" w:rsidSect="00DA1E73">
      <w:pgSz w:w="11906" w:h="16838"/>
      <w:pgMar w:top="1135"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A1C"/>
    <w:multiLevelType w:val="hybridMultilevel"/>
    <w:tmpl w:val="2DD4A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F81740"/>
    <w:multiLevelType w:val="hybridMultilevel"/>
    <w:tmpl w:val="74CAC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EF341F1"/>
    <w:multiLevelType w:val="hybridMultilevel"/>
    <w:tmpl w:val="F77CE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895652"/>
    <w:multiLevelType w:val="hybridMultilevel"/>
    <w:tmpl w:val="BF92D4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A402D82"/>
    <w:multiLevelType w:val="hybridMultilevel"/>
    <w:tmpl w:val="2B361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293AAB"/>
    <w:multiLevelType w:val="hybridMultilevel"/>
    <w:tmpl w:val="C77680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0EB0FDB"/>
    <w:multiLevelType w:val="hybridMultilevel"/>
    <w:tmpl w:val="D11C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1E5C82"/>
    <w:multiLevelType w:val="hybridMultilevel"/>
    <w:tmpl w:val="6F0C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53320C"/>
    <w:multiLevelType w:val="hybridMultilevel"/>
    <w:tmpl w:val="0062F7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4CD64B5"/>
    <w:multiLevelType w:val="hybridMultilevel"/>
    <w:tmpl w:val="CEE81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8C7F64"/>
    <w:multiLevelType w:val="hybridMultilevel"/>
    <w:tmpl w:val="D3586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D612C4"/>
    <w:multiLevelType w:val="hybridMultilevel"/>
    <w:tmpl w:val="3228ADE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nsid w:val="3EB32AA1"/>
    <w:multiLevelType w:val="hybridMultilevel"/>
    <w:tmpl w:val="4DCC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FF43FA6"/>
    <w:multiLevelType w:val="hybridMultilevel"/>
    <w:tmpl w:val="12861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1E79E2"/>
    <w:multiLevelType w:val="hybridMultilevel"/>
    <w:tmpl w:val="A5E615B2"/>
    <w:lvl w:ilvl="0" w:tplc="BADE71D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601860"/>
    <w:multiLevelType w:val="hybridMultilevel"/>
    <w:tmpl w:val="8EB65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5341346"/>
    <w:multiLevelType w:val="hybridMultilevel"/>
    <w:tmpl w:val="83D26D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55A5C64"/>
    <w:multiLevelType w:val="hybridMultilevel"/>
    <w:tmpl w:val="5BEC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CC38C8"/>
    <w:multiLevelType w:val="hybridMultilevel"/>
    <w:tmpl w:val="F3BCF4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69C5E93"/>
    <w:multiLevelType w:val="hybridMultilevel"/>
    <w:tmpl w:val="14E84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8563156"/>
    <w:multiLevelType w:val="hybridMultilevel"/>
    <w:tmpl w:val="CEAE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9223DD8"/>
    <w:multiLevelType w:val="hybridMultilevel"/>
    <w:tmpl w:val="ABAA35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C433124"/>
    <w:multiLevelType w:val="hybridMultilevel"/>
    <w:tmpl w:val="FC803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BD1968"/>
    <w:multiLevelType w:val="hybridMultilevel"/>
    <w:tmpl w:val="9C1EBEC2"/>
    <w:lvl w:ilvl="0" w:tplc="BADE71D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10613C"/>
    <w:multiLevelType w:val="hybridMultilevel"/>
    <w:tmpl w:val="B3CC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8F00E4"/>
    <w:multiLevelType w:val="hybridMultilevel"/>
    <w:tmpl w:val="72C69E32"/>
    <w:lvl w:ilvl="0" w:tplc="E1423D44">
      <w:start w:val="1"/>
      <w:numFmt w:val="bullet"/>
      <w:lvlText w:val=""/>
      <w:lvlJc w:val="left"/>
      <w:pPr>
        <w:tabs>
          <w:tab w:val="num" w:pos="720"/>
        </w:tabs>
        <w:ind w:left="720" w:hanging="360"/>
      </w:pPr>
      <w:rPr>
        <w:rFonts w:ascii="Symbol" w:hAnsi="Symbol" w:hint="default"/>
        <w:b/>
        <w:color w:val="FFC000"/>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EC10BF0"/>
    <w:multiLevelType w:val="hybridMultilevel"/>
    <w:tmpl w:val="6018F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F8D0A4E"/>
    <w:multiLevelType w:val="hybridMultilevel"/>
    <w:tmpl w:val="4A7252F4"/>
    <w:lvl w:ilvl="0" w:tplc="E1423D44">
      <w:start w:val="1"/>
      <w:numFmt w:val="bullet"/>
      <w:lvlText w:val=""/>
      <w:lvlJc w:val="left"/>
      <w:pPr>
        <w:tabs>
          <w:tab w:val="num" w:pos="720"/>
        </w:tabs>
        <w:ind w:left="720" w:hanging="360"/>
      </w:pPr>
      <w:rPr>
        <w:rFonts w:ascii="Symbol" w:hAnsi="Symbol" w:hint="default"/>
        <w:b/>
        <w:color w:val="FFC000"/>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2"/>
  </w:num>
  <w:num w:numId="4">
    <w:abstractNumId w:val="0"/>
  </w:num>
  <w:num w:numId="5">
    <w:abstractNumId w:val="20"/>
  </w:num>
  <w:num w:numId="6">
    <w:abstractNumId w:val="22"/>
  </w:num>
  <w:num w:numId="7">
    <w:abstractNumId w:val="8"/>
  </w:num>
  <w:num w:numId="8">
    <w:abstractNumId w:val="1"/>
  </w:num>
  <w:num w:numId="9">
    <w:abstractNumId w:val="27"/>
  </w:num>
  <w:num w:numId="10">
    <w:abstractNumId w:val="18"/>
  </w:num>
  <w:num w:numId="11">
    <w:abstractNumId w:val="11"/>
  </w:num>
  <w:num w:numId="12">
    <w:abstractNumId w:val="26"/>
  </w:num>
  <w:num w:numId="13">
    <w:abstractNumId w:val="25"/>
  </w:num>
  <w:num w:numId="14">
    <w:abstractNumId w:val="23"/>
  </w:num>
  <w:num w:numId="15">
    <w:abstractNumId w:val="14"/>
  </w:num>
  <w:num w:numId="16">
    <w:abstractNumId w:val="6"/>
  </w:num>
  <w:num w:numId="17">
    <w:abstractNumId w:val="7"/>
  </w:num>
  <w:num w:numId="18">
    <w:abstractNumId w:val="3"/>
  </w:num>
  <w:num w:numId="19">
    <w:abstractNumId w:val="17"/>
  </w:num>
  <w:num w:numId="20">
    <w:abstractNumId w:val="4"/>
  </w:num>
  <w:num w:numId="21">
    <w:abstractNumId w:val="13"/>
  </w:num>
  <w:num w:numId="22">
    <w:abstractNumId w:val="9"/>
  </w:num>
  <w:num w:numId="23">
    <w:abstractNumId w:val="2"/>
  </w:num>
  <w:num w:numId="24">
    <w:abstractNumId w:val="21"/>
  </w:num>
  <w:num w:numId="25">
    <w:abstractNumId w:val="10"/>
  </w:num>
  <w:num w:numId="26">
    <w:abstractNumId w:val="15"/>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E9"/>
    <w:rsid w:val="00003CBB"/>
    <w:rsid w:val="000118DD"/>
    <w:rsid w:val="00012048"/>
    <w:rsid w:val="00023198"/>
    <w:rsid w:val="00055518"/>
    <w:rsid w:val="000829CA"/>
    <w:rsid w:val="000F5B25"/>
    <w:rsid w:val="000F7647"/>
    <w:rsid w:val="00126B18"/>
    <w:rsid w:val="001A7690"/>
    <w:rsid w:val="001B7F8E"/>
    <w:rsid w:val="001E5E09"/>
    <w:rsid w:val="00266699"/>
    <w:rsid w:val="002C4D67"/>
    <w:rsid w:val="00340680"/>
    <w:rsid w:val="0034340E"/>
    <w:rsid w:val="0037793D"/>
    <w:rsid w:val="003B4AEE"/>
    <w:rsid w:val="004116D3"/>
    <w:rsid w:val="00415547"/>
    <w:rsid w:val="004454B4"/>
    <w:rsid w:val="004B0709"/>
    <w:rsid w:val="004B5AE6"/>
    <w:rsid w:val="005163C1"/>
    <w:rsid w:val="00585424"/>
    <w:rsid w:val="00616D80"/>
    <w:rsid w:val="00635DA8"/>
    <w:rsid w:val="0064384A"/>
    <w:rsid w:val="00677F7D"/>
    <w:rsid w:val="006F1117"/>
    <w:rsid w:val="007509AF"/>
    <w:rsid w:val="0079099C"/>
    <w:rsid w:val="007927EF"/>
    <w:rsid w:val="00794C6D"/>
    <w:rsid w:val="007C133B"/>
    <w:rsid w:val="0089494E"/>
    <w:rsid w:val="008C56BD"/>
    <w:rsid w:val="008D2383"/>
    <w:rsid w:val="00923C52"/>
    <w:rsid w:val="009316AB"/>
    <w:rsid w:val="00943FFC"/>
    <w:rsid w:val="00970CC7"/>
    <w:rsid w:val="00975EBC"/>
    <w:rsid w:val="009F14E9"/>
    <w:rsid w:val="009F1607"/>
    <w:rsid w:val="00AA268D"/>
    <w:rsid w:val="00AD6A03"/>
    <w:rsid w:val="00B003B5"/>
    <w:rsid w:val="00B20250"/>
    <w:rsid w:val="00B209F9"/>
    <w:rsid w:val="00B344F3"/>
    <w:rsid w:val="00B75EF4"/>
    <w:rsid w:val="00B92FB7"/>
    <w:rsid w:val="00BA41AD"/>
    <w:rsid w:val="00BC074B"/>
    <w:rsid w:val="00BF7F7E"/>
    <w:rsid w:val="00CD13B8"/>
    <w:rsid w:val="00D16204"/>
    <w:rsid w:val="00D75A2A"/>
    <w:rsid w:val="00D91F84"/>
    <w:rsid w:val="00DA1E73"/>
    <w:rsid w:val="00DB15BB"/>
    <w:rsid w:val="00DD4ABA"/>
    <w:rsid w:val="00DF2B83"/>
    <w:rsid w:val="00EC2AE7"/>
    <w:rsid w:val="00EC6523"/>
    <w:rsid w:val="00F30E77"/>
    <w:rsid w:val="00F44449"/>
    <w:rsid w:val="00F854E9"/>
    <w:rsid w:val="00FB72C8"/>
    <w:rsid w:val="00FC1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F3"/>
    <w:pPr>
      <w:ind w:left="720"/>
    </w:pPr>
    <w:rPr>
      <w:rFonts w:ascii="Arial" w:hAnsi="Arial" w:cs="Arial"/>
      <w:sz w:val="16"/>
    </w:rPr>
  </w:style>
  <w:style w:type="paragraph" w:styleId="Heading1">
    <w:name w:val="heading 1"/>
    <w:basedOn w:val="Normal"/>
    <w:next w:val="Normal"/>
    <w:link w:val="Heading1Char"/>
    <w:uiPriority w:val="9"/>
    <w:qFormat/>
    <w:rsid w:val="00F854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5AE6"/>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344F3"/>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2C4D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B5AE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344F3"/>
    <w:rPr>
      <w:rFonts w:ascii="Arial" w:eastAsiaTheme="majorEastAsia" w:hAnsi="Arial" w:cstheme="majorBidi"/>
      <w:b/>
      <w:bCs/>
      <w:sz w:val="24"/>
    </w:rPr>
  </w:style>
  <w:style w:type="character" w:styleId="Hyperlink">
    <w:name w:val="Hyperlink"/>
    <w:basedOn w:val="DefaultParagraphFont"/>
    <w:uiPriority w:val="99"/>
    <w:unhideWhenUsed/>
    <w:rsid w:val="00F854E9"/>
    <w:rPr>
      <w:color w:val="0000FF" w:themeColor="hyperlink"/>
      <w:u w:val="single"/>
    </w:rPr>
  </w:style>
  <w:style w:type="paragraph" w:customStyle="1" w:styleId="Default">
    <w:name w:val="Default"/>
    <w:rsid w:val="00F854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44F3"/>
    <w:pPr>
      <w:contextualSpacing/>
    </w:pPr>
    <w:rPr>
      <w:sz w:val="24"/>
    </w:rPr>
  </w:style>
  <w:style w:type="character" w:styleId="FollowedHyperlink">
    <w:name w:val="FollowedHyperlink"/>
    <w:basedOn w:val="DefaultParagraphFont"/>
    <w:uiPriority w:val="99"/>
    <w:semiHidden/>
    <w:unhideWhenUsed/>
    <w:rsid w:val="00003CBB"/>
    <w:rPr>
      <w:color w:val="800080" w:themeColor="followedHyperlink"/>
      <w:u w:val="single"/>
    </w:rPr>
  </w:style>
  <w:style w:type="paragraph" w:styleId="BalloonText">
    <w:name w:val="Balloon Text"/>
    <w:basedOn w:val="Normal"/>
    <w:link w:val="BalloonTextChar"/>
    <w:uiPriority w:val="99"/>
    <w:semiHidden/>
    <w:unhideWhenUsed/>
    <w:rsid w:val="00055518"/>
    <w:pPr>
      <w:widowControl w:val="0"/>
      <w:overflowPunct w:val="0"/>
      <w:autoSpaceDE w:val="0"/>
      <w:autoSpaceDN w:val="0"/>
      <w:adjustRightInd w:val="0"/>
      <w:spacing w:after="0" w:line="240" w:lineRule="auto"/>
      <w:ind w:left="0"/>
    </w:pPr>
    <w:rPr>
      <w:rFonts w:ascii="Tahoma" w:eastAsia="Times New Roman" w:hAnsi="Tahoma" w:cs="Tahoma"/>
      <w:color w:val="000000"/>
      <w:kern w:val="30"/>
      <w:szCs w:val="16"/>
    </w:rPr>
  </w:style>
  <w:style w:type="character" w:customStyle="1" w:styleId="BalloonTextChar">
    <w:name w:val="Balloon Text Char"/>
    <w:basedOn w:val="DefaultParagraphFont"/>
    <w:link w:val="BalloonText"/>
    <w:uiPriority w:val="99"/>
    <w:semiHidden/>
    <w:rsid w:val="00055518"/>
    <w:rPr>
      <w:rFonts w:ascii="Tahoma" w:eastAsia="Times New Roman" w:hAnsi="Tahoma" w:cs="Tahoma"/>
      <w:color w:val="000000"/>
      <w:kern w:val="30"/>
      <w:sz w:val="16"/>
      <w:szCs w:val="16"/>
    </w:rPr>
  </w:style>
  <w:style w:type="character" w:customStyle="1" w:styleId="Heading4Char">
    <w:name w:val="Heading 4 Char"/>
    <w:basedOn w:val="DefaultParagraphFont"/>
    <w:link w:val="Heading4"/>
    <w:uiPriority w:val="9"/>
    <w:rsid w:val="002C4D67"/>
    <w:rPr>
      <w:rFonts w:asciiTheme="majorHAnsi" w:eastAsiaTheme="majorEastAsia" w:hAnsiTheme="majorHAnsi" w:cstheme="majorBidi"/>
      <w:b/>
      <w:bCs/>
      <w:i/>
      <w:iCs/>
      <w:color w:val="4F81BD" w:themeColor="accent1"/>
      <w:sz w:val="24"/>
    </w:rPr>
  </w:style>
  <w:style w:type="paragraph" w:styleId="Caption">
    <w:name w:val="caption"/>
    <w:basedOn w:val="Normal"/>
    <w:next w:val="Normal"/>
    <w:uiPriority w:val="35"/>
    <w:unhideWhenUsed/>
    <w:qFormat/>
    <w:rsid w:val="000F7647"/>
    <w:pPr>
      <w:spacing w:line="240" w:lineRule="auto"/>
    </w:pPr>
    <w:rPr>
      <w:b/>
      <w:bCs/>
      <w:color w:val="4F81BD" w:themeColor="accent1"/>
      <w:sz w:val="18"/>
      <w:szCs w:val="18"/>
    </w:rPr>
  </w:style>
  <w:style w:type="paragraph" w:styleId="Quote">
    <w:name w:val="Quote"/>
    <w:basedOn w:val="Normal"/>
    <w:next w:val="Normal"/>
    <w:link w:val="QuoteChar"/>
    <w:uiPriority w:val="29"/>
    <w:qFormat/>
    <w:rsid w:val="00923C52"/>
    <w:rPr>
      <w:i/>
      <w:iCs/>
      <w:color w:val="000000" w:themeColor="text1"/>
    </w:rPr>
  </w:style>
  <w:style w:type="character" w:customStyle="1" w:styleId="QuoteChar">
    <w:name w:val="Quote Char"/>
    <w:basedOn w:val="DefaultParagraphFont"/>
    <w:link w:val="Quote"/>
    <w:uiPriority w:val="29"/>
    <w:rsid w:val="00923C52"/>
    <w:rPr>
      <w:rFonts w:cs="Arial"/>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F3"/>
    <w:pPr>
      <w:ind w:left="720"/>
    </w:pPr>
    <w:rPr>
      <w:rFonts w:ascii="Arial" w:hAnsi="Arial" w:cs="Arial"/>
      <w:sz w:val="16"/>
    </w:rPr>
  </w:style>
  <w:style w:type="paragraph" w:styleId="Heading1">
    <w:name w:val="heading 1"/>
    <w:basedOn w:val="Normal"/>
    <w:next w:val="Normal"/>
    <w:link w:val="Heading1Char"/>
    <w:uiPriority w:val="9"/>
    <w:qFormat/>
    <w:rsid w:val="00F854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5AE6"/>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344F3"/>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2C4D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B5AE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344F3"/>
    <w:rPr>
      <w:rFonts w:ascii="Arial" w:eastAsiaTheme="majorEastAsia" w:hAnsi="Arial" w:cstheme="majorBidi"/>
      <w:b/>
      <w:bCs/>
      <w:sz w:val="24"/>
    </w:rPr>
  </w:style>
  <w:style w:type="character" w:styleId="Hyperlink">
    <w:name w:val="Hyperlink"/>
    <w:basedOn w:val="DefaultParagraphFont"/>
    <w:uiPriority w:val="99"/>
    <w:unhideWhenUsed/>
    <w:rsid w:val="00F854E9"/>
    <w:rPr>
      <w:color w:val="0000FF" w:themeColor="hyperlink"/>
      <w:u w:val="single"/>
    </w:rPr>
  </w:style>
  <w:style w:type="paragraph" w:customStyle="1" w:styleId="Default">
    <w:name w:val="Default"/>
    <w:rsid w:val="00F854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44F3"/>
    <w:pPr>
      <w:contextualSpacing/>
    </w:pPr>
    <w:rPr>
      <w:sz w:val="24"/>
    </w:rPr>
  </w:style>
  <w:style w:type="character" w:styleId="FollowedHyperlink">
    <w:name w:val="FollowedHyperlink"/>
    <w:basedOn w:val="DefaultParagraphFont"/>
    <w:uiPriority w:val="99"/>
    <w:semiHidden/>
    <w:unhideWhenUsed/>
    <w:rsid w:val="00003CBB"/>
    <w:rPr>
      <w:color w:val="800080" w:themeColor="followedHyperlink"/>
      <w:u w:val="single"/>
    </w:rPr>
  </w:style>
  <w:style w:type="paragraph" w:styleId="BalloonText">
    <w:name w:val="Balloon Text"/>
    <w:basedOn w:val="Normal"/>
    <w:link w:val="BalloonTextChar"/>
    <w:uiPriority w:val="99"/>
    <w:semiHidden/>
    <w:unhideWhenUsed/>
    <w:rsid w:val="00055518"/>
    <w:pPr>
      <w:widowControl w:val="0"/>
      <w:overflowPunct w:val="0"/>
      <w:autoSpaceDE w:val="0"/>
      <w:autoSpaceDN w:val="0"/>
      <w:adjustRightInd w:val="0"/>
      <w:spacing w:after="0" w:line="240" w:lineRule="auto"/>
      <w:ind w:left="0"/>
    </w:pPr>
    <w:rPr>
      <w:rFonts w:ascii="Tahoma" w:eastAsia="Times New Roman" w:hAnsi="Tahoma" w:cs="Tahoma"/>
      <w:color w:val="000000"/>
      <w:kern w:val="30"/>
      <w:szCs w:val="16"/>
    </w:rPr>
  </w:style>
  <w:style w:type="character" w:customStyle="1" w:styleId="BalloonTextChar">
    <w:name w:val="Balloon Text Char"/>
    <w:basedOn w:val="DefaultParagraphFont"/>
    <w:link w:val="BalloonText"/>
    <w:uiPriority w:val="99"/>
    <w:semiHidden/>
    <w:rsid w:val="00055518"/>
    <w:rPr>
      <w:rFonts w:ascii="Tahoma" w:eastAsia="Times New Roman" w:hAnsi="Tahoma" w:cs="Tahoma"/>
      <w:color w:val="000000"/>
      <w:kern w:val="30"/>
      <w:sz w:val="16"/>
      <w:szCs w:val="16"/>
    </w:rPr>
  </w:style>
  <w:style w:type="character" w:customStyle="1" w:styleId="Heading4Char">
    <w:name w:val="Heading 4 Char"/>
    <w:basedOn w:val="DefaultParagraphFont"/>
    <w:link w:val="Heading4"/>
    <w:uiPriority w:val="9"/>
    <w:rsid w:val="002C4D67"/>
    <w:rPr>
      <w:rFonts w:asciiTheme="majorHAnsi" w:eastAsiaTheme="majorEastAsia" w:hAnsiTheme="majorHAnsi" w:cstheme="majorBidi"/>
      <w:b/>
      <w:bCs/>
      <w:i/>
      <w:iCs/>
      <w:color w:val="4F81BD" w:themeColor="accent1"/>
      <w:sz w:val="24"/>
    </w:rPr>
  </w:style>
  <w:style w:type="paragraph" w:styleId="Caption">
    <w:name w:val="caption"/>
    <w:basedOn w:val="Normal"/>
    <w:next w:val="Normal"/>
    <w:uiPriority w:val="35"/>
    <w:unhideWhenUsed/>
    <w:qFormat/>
    <w:rsid w:val="000F7647"/>
    <w:pPr>
      <w:spacing w:line="240" w:lineRule="auto"/>
    </w:pPr>
    <w:rPr>
      <w:b/>
      <w:bCs/>
      <w:color w:val="4F81BD" w:themeColor="accent1"/>
      <w:sz w:val="18"/>
      <w:szCs w:val="18"/>
    </w:rPr>
  </w:style>
  <w:style w:type="paragraph" w:styleId="Quote">
    <w:name w:val="Quote"/>
    <w:basedOn w:val="Normal"/>
    <w:next w:val="Normal"/>
    <w:link w:val="QuoteChar"/>
    <w:uiPriority w:val="29"/>
    <w:qFormat/>
    <w:rsid w:val="00923C52"/>
    <w:rPr>
      <w:i/>
      <w:iCs/>
      <w:color w:val="000000" w:themeColor="text1"/>
    </w:rPr>
  </w:style>
  <w:style w:type="character" w:customStyle="1" w:styleId="QuoteChar">
    <w:name w:val="Quote Char"/>
    <w:basedOn w:val="DefaultParagraphFont"/>
    <w:link w:val="Quote"/>
    <w:uiPriority w:val="29"/>
    <w:rsid w:val="00923C52"/>
    <w:rPr>
      <w:rFonts w:cs="Arial"/>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cru.org.au" TargetMode="External"/><Relationship Id="rId3" Type="http://schemas.microsoft.com/office/2007/relationships/stylesWithEffects" Target="stylesWithEffects.xml"/><Relationship Id="rId7" Type="http://schemas.openxmlformats.org/officeDocument/2006/relationships/hyperlink" Target="http://cru.org.au/abou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u.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Rose-Miller</dc:creator>
  <cp:lastModifiedBy>Catherine Laherty</cp:lastModifiedBy>
  <cp:revision>10</cp:revision>
  <dcterms:created xsi:type="dcterms:W3CDTF">2018-07-13T04:36:00Z</dcterms:created>
  <dcterms:modified xsi:type="dcterms:W3CDTF">2018-08-24T00:36:00Z</dcterms:modified>
</cp:coreProperties>
</file>