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E6" w:rsidRPr="006150E6" w:rsidRDefault="006150E6" w:rsidP="006150E6">
      <w:pPr>
        <w:pStyle w:val="Heading1"/>
        <w:spacing w:after="240"/>
        <w:jc w:val="center"/>
        <w:rPr>
          <w:color w:val="000000" w:themeColor="text1"/>
        </w:rPr>
      </w:pPr>
      <w:r w:rsidRPr="006150E6">
        <w:rPr>
          <w:color w:val="000000" w:themeColor="text1"/>
        </w:rPr>
        <w:t>Getting to the Heart of What Matters: The Role of a Support Worker</w:t>
      </w:r>
    </w:p>
    <w:p w:rsidR="006150E6" w:rsidRPr="000243B1" w:rsidRDefault="00FA559E" w:rsidP="000243B1">
      <w:pPr>
        <w:pStyle w:val="Heading2"/>
        <w:spacing w:after="240"/>
        <w:jc w:val="center"/>
        <w:rPr>
          <w:color w:val="000000" w:themeColor="text1"/>
        </w:rPr>
      </w:pPr>
      <w:r>
        <w:rPr>
          <w:color w:val="000000" w:themeColor="text1"/>
        </w:rPr>
        <w:t>Tuesday 28 November</w:t>
      </w:r>
      <w:r w:rsidR="007A5BFB">
        <w:rPr>
          <w:color w:val="000000" w:themeColor="text1"/>
        </w:rPr>
        <w:t>, 2017 Brisbane</w:t>
      </w:r>
    </w:p>
    <w:p w:rsidR="006150E6" w:rsidRPr="006150E6" w:rsidRDefault="000243B1" w:rsidP="006150E6">
      <w:pPr>
        <w:pStyle w:val="Heading2"/>
        <w:spacing w:after="240"/>
        <w:rPr>
          <w:color w:val="000000" w:themeColor="text1"/>
        </w:rPr>
      </w:pPr>
      <w:r>
        <w:rPr>
          <w:color w:val="000000" w:themeColor="text1"/>
        </w:rPr>
        <w:t>About the W</w:t>
      </w:r>
      <w:r w:rsidR="006150E6" w:rsidRPr="006150E6">
        <w:rPr>
          <w:color w:val="000000" w:themeColor="text1"/>
        </w:rPr>
        <w:t>orkshop</w:t>
      </w:r>
      <w:r>
        <w:rPr>
          <w:color w:val="000000" w:themeColor="text1"/>
        </w:rPr>
        <w:t>:</w:t>
      </w:r>
    </w:p>
    <w:p w:rsidR="006150E6" w:rsidRDefault="006150E6" w:rsidP="006150E6">
      <w:r>
        <w:t xml:space="preserve">The role of a support worker is complex and multi-faceted. Paid staff can make a significant contribution to a person’s life – enabling the person to live a rich life and pursue their own unique goals and dreams. </w:t>
      </w:r>
    </w:p>
    <w:p w:rsidR="006150E6" w:rsidRDefault="006150E6" w:rsidP="006150E6">
      <w:r>
        <w:t xml:space="preserve">What lies at the heart of the role is, however, frequently invisible. When we fall into the habit of talking about “hours”, and tasks, routines and schedules, it’s easy to be distracted from what really matters about supporting people well. </w:t>
      </w:r>
    </w:p>
    <w:p w:rsidR="006150E6" w:rsidRDefault="006150E6" w:rsidP="006150E6">
      <w:r>
        <w:t>This full day workshop will be an opportunity for support workers to critically reflect upon the essential purpose of their role, the values that drive “support”, and the sorts of relationships which are core to supporting someone well, particularly in relation to valued roles and community belonging.</w:t>
      </w:r>
    </w:p>
    <w:p w:rsidR="006150E6" w:rsidRDefault="006150E6" w:rsidP="006150E6">
      <w:r w:rsidRPr="006150E6">
        <w:t xml:space="preserve">“[Support] requires </w:t>
      </w:r>
      <w:proofErr w:type="gramStart"/>
      <w:r w:rsidRPr="006150E6">
        <w:t>a certain</w:t>
      </w:r>
      <w:proofErr w:type="gramEnd"/>
      <w:r w:rsidRPr="006150E6">
        <w:t xml:space="preserve"> humility on the part of staff, letting go of control, a willingness to follow rather than lead.”</w:t>
      </w:r>
      <w:r>
        <w:t xml:space="preserve"> </w:t>
      </w:r>
      <w:r w:rsidRPr="006150E6">
        <w:t>Susan Stanfield</w:t>
      </w:r>
    </w:p>
    <w:p w:rsidR="006150E6" w:rsidRPr="006150E6" w:rsidRDefault="000243B1" w:rsidP="006150E6">
      <w:pPr>
        <w:pStyle w:val="Heading2"/>
        <w:spacing w:after="240"/>
        <w:rPr>
          <w:color w:val="000000" w:themeColor="text1"/>
        </w:rPr>
      </w:pPr>
      <w:r>
        <w:rPr>
          <w:color w:val="000000" w:themeColor="text1"/>
        </w:rPr>
        <w:t>Topics Covered Will I</w:t>
      </w:r>
      <w:r w:rsidR="006150E6" w:rsidRPr="006150E6">
        <w:rPr>
          <w:color w:val="000000" w:themeColor="text1"/>
        </w:rPr>
        <w:t>nclude:</w:t>
      </w:r>
    </w:p>
    <w:p w:rsidR="001369B1" w:rsidRPr="001369B1" w:rsidRDefault="001369B1" w:rsidP="00ED68DE">
      <w:pPr>
        <w:rPr>
          <w:b/>
          <w:bCs/>
        </w:rPr>
      </w:pPr>
      <w:r w:rsidRPr="001369B1">
        <w:t>•</w:t>
      </w:r>
      <w:r w:rsidRPr="001369B1">
        <w:tab/>
        <w:t>A good life</w:t>
      </w:r>
    </w:p>
    <w:p w:rsidR="001369B1" w:rsidRPr="001369B1" w:rsidRDefault="001369B1" w:rsidP="00ED68DE">
      <w:pPr>
        <w:rPr>
          <w:b/>
          <w:bCs/>
        </w:rPr>
      </w:pPr>
      <w:r w:rsidRPr="001369B1">
        <w:t>•</w:t>
      </w:r>
      <w:r w:rsidRPr="001369B1">
        <w:tab/>
        <w:t>Your role in a person’s life</w:t>
      </w:r>
    </w:p>
    <w:p w:rsidR="001369B1" w:rsidRPr="001369B1" w:rsidRDefault="001369B1" w:rsidP="00ED68DE">
      <w:pPr>
        <w:rPr>
          <w:b/>
          <w:bCs/>
        </w:rPr>
      </w:pPr>
      <w:r w:rsidRPr="001369B1">
        <w:t>•</w:t>
      </w:r>
      <w:r w:rsidRPr="001369B1">
        <w:tab/>
        <w:t>Getting to know the person in order to assist them well</w:t>
      </w:r>
    </w:p>
    <w:p w:rsidR="001369B1" w:rsidRPr="001369B1" w:rsidRDefault="001369B1" w:rsidP="00ED68DE">
      <w:pPr>
        <w:rPr>
          <w:b/>
          <w:bCs/>
        </w:rPr>
      </w:pPr>
      <w:r w:rsidRPr="001369B1">
        <w:t>•</w:t>
      </w:r>
      <w:r w:rsidRPr="001369B1">
        <w:tab/>
        <w:t>Supporting belonging, contribution and relationships</w:t>
      </w:r>
    </w:p>
    <w:p w:rsidR="001369B1" w:rsidRDefault="001369B1" w:rsidP="00ED68DE">
      <w:pPr>
        <w:rPr>
          <w:b/>
          <w:bCs/>
        </w:rPr>
      </w:pPr>
      <w:r w:rsidRPr="001369B1">
        <w:t>•</w:t>
      </w:r>
      <w:r w:rsidRPr="001369B1">
        <w:tab/>
        <w:t>What gets in the way of good support?</w:t>
      </w:r>
    </w:p>
    <w:p w:rsidR="006150E6" w:rsidRPr="006150E6" w:rsidRDefault="006150E6" w:rsidP="001369B1">
      <w:pPr>
        <w:pStyle w:val="Heading2"/>
        <w:spacing w:after="240"/>
        <w:rPr>
          <w:color w:val="000000" w:themeColor="text1"/>
        </w:rPr>
      </w:pPr>
      <w:r w:rsidRPr="006150E6">
        <w:rPr>
          <w:color w:val="000000" w:themeColor="text1"/>
        </w:rPr>
        <w:t>About the Presenter</w:t>
      </w:r>
      <w:r w:rsidR="000243B1">
        <w:rPr>
          <w:color w:val="000000" w:themeColor="text1"/>
        </w:rPr>
        <w:t>:</w:t>
      </w:r>
    </w:p>
    <w:p w:rsidR="005D24B9" w:rsidRPr="005D24B9" w:rsidRDefault="005D24B9" w:rsidP="005D24B9">
      <w:pPr>
        <w:spacing w:before="225" w:after="225" w:line="240" w:lineRule="auto"/>
        <w:rPr>
          <w:rFonts w:ascii="Arial" w:eastAsia="Times New Roman" w:hAnsi="Arial" w:cs="Arial"/>
          <w:noProof/>
          <w:color w:val="000000"/>
          <w:sz w:val="24"/>
          <w:szCs w:val="24"/>
          <w:lang w:eastAsia="en-AU"/>
        </w:rPr>
      </w:pPr>
      <w:r w:rsidRPr="005D24B9">
        <w:rPr>
          <w:rFonts w:ascii="Arial" w:eastAsia="Times New Roman" w:hAnsi="Arial" w:cs="Arial"/>
          <w:b/>
          <w:bCs/>
          <w:kern w:val="30"/>
          <w:sz w:val="21"/>
          <w:szCs w:val="21"/>
        </w:rPr>
        <w:t>Suellen</w:t>
      </w:r>
      <w:r w:rsidRPr="005D24B9">
        <w:rPr>
          <w:rFonts w:ascii="Arial" w:eastAsia="Times New Roman" w:hAnsi="Arial" w:cs="Arial"/>
          <w:b/>
          <w:bCs/>
          <w:color w:val="000000"/>
          <w:kern w:val="30"/>
          <w:sz w:val="21"/>
          <w:szCs w:val="21"/>
        </w:rPr>
        <w:t xml:space="preserve"> Welch</w:t>
      </w:r>
      <w:r w:rsidRPr="005D24B9">
        <w:rPr>
          <w:rFonts w:ascii="Arial" w:eastAsia="Times New Roman" w:hAnsi="Arial" w:cs="Arial"/>
          <w:color w:val="000000"/>
          <w:kern w:val="30"/>
          <w:sz w:val="21"/>
          <w:szCs w:val="21"/>
        </w:rPr>
        <w:t xml:space="preserve"> works at CRU as a consultant. Her work focuses on </w:t>
      </w:r>
      <w:proofErr w:type="gramStart"/>
      <w:r w:rsidRPr="005D24B9">
        <w:rPr>
          <w:rFonts w:ascii="Arial" w:eastAsia="Times New Roman" w:hAnsi="Arial" w:cs="Arial"/>
          <w:color w:val="000000"/>
          <w:kern w:val="30"/>
          <w:sz w:val="21"/>
          <w:szCs w:val="21"/>
        </w:rPr>
        <w:t>promoting,</w:t>
      </w:r>
      <w:proofErr w:type="gramEnd"/>
      <w:r w:rsidRPr="005D24B9">
        <w:rPr>
          <w:rFonts w:ascii="Arial" w:eastAsia="Times New Roman" w:hAnsi="Arial" w:cs="Arial"/>
          <w:color w:val="000000"/>
          <w:kern w:val="30"/>
          <w:sz w:val="21"/>
          <w:szCs w:val="21"/>
        </w:rPr>
        <w:t xml:space="preserve"> strengthening and defending person centred and directed responses. </w:t>
      </w:r>
    </w:p>
    <w:p w:rsidR="005D24B9" w:rsidRPr="005D24B9" w:rsidRDefault="005D24B9" w:rsidP="005D24B9">
      <w:pPr>
        <w:widowControl w:val="0"/>
        <w:overflowPunct w:val="0"/>
        <w:autoSpaceDE w:val="0"/>
        <w:autoSpaceDN w:val="0"/>
        <w:adjustRightInd w:val="0"/>
        <w:spacing w:after="120" w:line="300" w:lineRule="auto"/>
        <w:rPr>
          <w:rFonts w:ascii="Arial" w:eastAsia="Times New Roman" w:hAnsi="Arial" w:cs="Arial"/>
          <w:color w:val="000000"/>
          <w:kern w:val="30"/>
          <w:sz w:val="21"/>
          <w:szCs w:val="21"/>
        </w:rPr>
      </w:pPr>
      <w:r w:rsidRPr="005D24B9">
        <w:rPr>
          <w:rFonts w:ascii="Arial" w:eastAsia="Times New Roman" w:hAnsi="Arial" w:cs="Arial"/>
          <w:color w:val="000000"/>
          <w:kern w:val="30"/>
          <w:sz w:val="21"/>
          <w:szCs w:val="21"/>
        </w:rPr>
        <w:t xml:space="preserve">Suellen has previously worked for several small community based organisations in Brisbane in team leader and key worker roles. </w:t>
      </w:r>
    </w:p>
    <w:p w:rsidR="005D24B9" w:rsidRPr="005D24B9" w:rsidRDefault="005D24B9" w:rsidP="005D24B9">
      <w:pPr>
        <w:widowControl w:val="0"/>
        <w:overflowPunct w:val="0"/>
        <w:autoSpaceDE w:val="0"/>
        <w:autoSpaceDN w:val="0"/>
        <w:adjustRightInd w:val="0"/>
        <w:spacing w:after="120" w:line="300" w:lineRule="auto"/>
        <w:rPr>
          <w:rFonts w:ascii="Arial" w:eastAsia="Times New Roman" w:hAnsi="Arial" w:cs="Arial"/>
          <w:color w:val="000000"/>
          <w:kern w:val="30"/>
          <w:sz w:val="21"/>
          <w:szCs w:val="21"/>
        </w:rPr>
      </w:pPr>
      <w:r w:rsidRPr="005D24B9">
        <w:rPr>
          <w:rFonts w:ascii="Arial" w:eastAsia="Times New Roman" w:hAnsi="Arial" w:cs="Arial"/>
          <w:color w:val="000000"/>
          <w:kern w:val="30"/>
          <w:sz w:val="21"/>
          <w:szCs w:val="21"/>
        </w:rPr>
        <w:t xml:space="preserve">She has experience working as a support worker, supervising support workers, as well as engaging support workers to work with her son. </w:t>
      </w:r>
    </w:p>
    <w:p w:rsidR="006150E6" w:rsidRPr="006150E6" w:rsidRDefault="000243B1" w:rsidP="006150E6">
      <w:pPr>
        <w:pStyle w:val="Heading2"/>
        <w:spacing w:after="240"/>
        <w:rPr>
          <w:color w:val="000000" w:themeColor="text1"/>
        </w:rPr>
      </w:pPr>
      <w:r>
        <w:rPr>
          <w:color w:val="000000" w:themeColor="text1"/>
        </w:rPr>
        <w:t>Who Should A</w:t>
      </w:r>
      <w:r w:rsidR="006150E6" w:rsidRPr="006150E6">
        <w:rPr>
          <w:color w:val="000000" w:themeColor="text1"/>
        </w:rPr>
        <w:t>ttend?</w:t>
      </w:r>
    </w:p>
    <w:p w:rsidR="006150E6" w:rsidRDefault="006150E6" w:rsidP="006150E6">
      <w:r w:rsidRPr="006150E6">
        <w:t>This training is for support workers who are directly assisting an individual with disability to live a good life in community. People self-directing and employing their own workers may want to recommend this training to their support workers.</w:t>
      </w:r>
    </w:p>
    <w:p w:rsidR="006150E6" w:rsidRPr="006150E6" w:rsidRDefault="006150E6" w:rsidP="006150E6">
      <w:pPr>
        <w:pStyle w:val="Heading2"/>
        <w:spacing w:after="240"/>
        <w:rPr>
          <w:color w:val="000000" w:themeColor="text1"/>
        </w:rPr>
      </w:pPr>
      <w:r w:rsidRPr="006150E6">
        <w:rPr>
          <w:color w:val="000000" w:themeColor="text1"/>
        </w:rPr>
        <w:lastRenderedPageBreak/>
        <w:t>Event Information</w:t>
      </w:r>
    </w:p>
    <w:p w:rsidR="00ED68DE" w:rsidRDefault="006150E6" w:rsidP="006150E6">
      <w:pPr>
        <w:rPr>
          <w:rStyle w:val="Heading3Char"/>
          <w:color w:val="auto"/>
        </w:rPr>
      </w:pPr>
      <w:r w:rsidRPr="00ED68DE">
        <w:rPr>
          <w:rStyle w:val="Heading3Char"/>
          <w:color w:val="auto"/>
        </w:rPr>
        <w:t>Time:</w:t>
      </w:r>
    </w:p>
    <w:p w:rsidR="006150E6" w:rsidRDefault="006150E6" w:rsidP="006150E6">
      <w:r>
        <w:t>9am – 4.30pm</w:t>
      </w:r>
      <w:r w:rsidR="00ED68DE">
        <w:t xml:space="preserve">, </w:t>
      </w:r>
      <w:r>
        <w:t>Register from 8.30am</w:t>
      </w:r>
    </w:p>
    <w:p w:rsidR="00ED68DE" w:rsidRDefault="006150E6" w:rsidP="006150E6">
      <w:pPr>
        <w:rPr>
          <w:rStyle w:val="Heading3Char"/>
          <w:color w:val="auto"/>
        </w:rPr>
      </w:pPr>
      <w:r w:rsidRPr="00ED68DE">
        <w:rPr>
          <w:rStyle w:val="Heading3Char"/>
          <w:color w:val="auto"/>
        </w:rPr>
        <w:t>Venue:</w:t>
      </w:r>
    </w:p>
    <w:p w:rsidR="006150E6" w:rsidRDefault="007A5BFB" w:rsidP="006150E6">
      <w:r>
        <w:t xml:space="preserve">CRU </w:t>
      </w:r>
      <w:proofErr w:type="gramStart"/>
      <w:r>
        <w:t xml:space="preserve">Office </w:t>
      </w:r>
      <w:r w:rsidR="006150E6">
        <w:t>,</w:t>
      </w:r>
      <w:proofErr w:type="gramEnd"/>
      <w:r w:rsidR="006150E6">
        <w:t xml:space="preserve"> </w:t>
      </w:r>
      <w:r>
        <w:t>L</w:t>
      </w:r>
      <w:r w:rsidR="00ED68DE">
        <w:t>e</w:t>
      </w:r>
      <w:r>
        <w:t>v</w:t>
      </w:r>
      <w:r w:rsidR="00ED68DE">
        <w:t>e</w:t>
      </w:r>
      <w:r>
        <w:t>l 2</w:t>
      </w:r>
      <w:r w:rsidR="00ED68DE">
        <w:t>,</w:t>
      </w:r>
      <w:r>
        <w:t xml:space="preserve"> No 43 Peel Street South Brisbane </w:t>
      </w:r>
      <w:r w:rsidR="00ED68DE">
        <w:t>(entrance on Merivale Street)</w:t>
      </w:r>
    </w:p>
    <w:p w:rsidR="00ED68DE" w:rsidRPr="00ED68DE" w:rsidRDefault="006150E6" w:rsidP="006150E6">
      <w:pPr>
        <w:rPr>
          <w:rStyle w:val="Heading3Char"/>
          <w:color w:val="auto"/>
        </w:rPr>
      </w:pPr>
      <w:r w:rsidRPr="00ED68DE">
        <w:rPr>
          <w:rStyle w:val="Heading3Char"/>
          <w:color w:val="auto"/>
        </w:rPr>
        <w:t>Cost:</w:t>
      </w:r>
    </w:p>
    <w:p w:rsidR="006150E6" w:rsidRDefault="006150E6" w:rsidP="006150E6">
      <w:r>
        <w:t xml:space="preserve">$100 </w:t>
      </w:r>
    </w:p>
    <w:p w:rsidR="00ED68DE" w:rsidRPr="00ED68DE" w:rsidRDefault="006150E6" w:rsidP="006150E6">
      <w:pPr>
        <w:rPr>
          <w:rStyle w:val="Heading3Char"/>
          <w:color w:val="auto"/>
        </w:rPr>
      </w:pPr>
      <w:r w:rsidRPr="00ED68DE">
        <w:rPr>
          <w:rStyle w:val="Heading3Char"/>
          <w:color w:val="auto"/>
        </w:rPr>
        <w:t>RSVP:</w:t>
      </w:r>
    </w:p>
    <w:p w:rsidR="006150E6" w:rsidRDefault="007129C7" w:rsidP="006150E6">
      <w:r>
        <w:t>Tuesday 14 November</w:t>
      </w:r>
      <w:r w:rsidR="007A5BFB">
        <w:t xml:space="preserve"> </w:t>
      </w:r>
      <w:r w:rsidR="000F08AC">
        <w:t>2017</w:t>
      </w:r>
      <w:bookmarkStart w:id="0" w:name="_GoBack"/>
      <w:bookmarkEnd w:id="0"/>
    </w:p>
    <w:p w:rsidR="006150E6" w:rsidRDefault="006150E6" w:rsidP="006150E6">
      <w:r w:rsidRPr="00ED68DE">
        <w:rPr>
          <w:rStyle w:val="Heading3Char"/>
          <w:color w:val="auto"/>
        </w:rPr>
        <w:t>Register via</w:t>
      </w:r>
      <w:r>
        <w:t xml:space="preserve">: </w:t>
      </w:r>
    </w:p>
    <w:p w:rsidR="007129C7" w:rsidRPr="00092367" w:rsidRDefault="000F08AC" w:rsidP="006150E6">
      <w:hyperlink r:id="rId6" w:history="1">
        <w:r w:rsidR="003D28B3" w:rsidRPr="00092367">
          <w:rPr>
            <w:rStyle w:val="Hyperlink"/>
            <w:color w:val="auto"/>
          </w:rPr>
          <w:t>http://cru.org.au/events/</w:t>
        </w:r>
      </w:hyperlink>
      <w:r w:rsidR="003D28B3" w:rsidRPr="00092367">
        <w:t xml:space="preserve"> </w:t>
      </w:r>
    </w:p>
    <w:p w:rsidR="006150E6" w:rsidRDefault="006150E6" w:rsidP="006150E6">
      <w:r>
        <w:t xml:space="preserve">CRU has some capacity to reduce registration fees and assist with other costs, particularly for people with disability and family members not sponsored by an organisation. </w:t>
      </w:r>
    </w:p>
    <w:p w:rsidR="003D28B3" w:rsidRPr="003D28B3" w:rsidRDefault="003D28B3" w:rsidP="003D28B3">
      <w:pPr>
        <w:pStyle w:val="Heading2"/>
        <w:rPr>
          <w:rFonts w:ascii="Arial" w:hAnsi="Arial" w:cs="Arial"/>
          <w:color w:val="auto"/>
          <w:sz w:val="22"/>
          <w:szCs w:val="22"/>
        </w:rPr>
      </w:pPr>
      <w:proofErr w:type="gramStart"/>
      <w:r w:rsidRPr="003D28B3">
        <w:rPr>
          <w:rFonts w:ascii="Arial" w:hAnsi="Arial" w:cs="Arial"/>
          <w:color w:val="auto"/>
          <w:sz w:val="22"/>
          <w:szCs w:val="22"/>
        </w:rPr>
        <w:t>About Community Resource Unit Ltd.</w:t>
      </w:r>
      <w:proofErr w:type="gramEnd"/>
    </w:p>
    <w:p w:rsidR="003D28B3" w:rsidRPr="003D28B3" w:rsidRDefault="003D28B3" w:rsidP="003D28B3">
      <w:pPr>
        <w:pStyle w:val="ListParagraph"/>
        <w:numPr>
          <w:ilvl w:val="0"/>
          <w:numId w:val="1"/>
        </w:numPr>
        <w:rPr>
          <w:rFonts w:ascii="Arial" w:hAnsi="Arial"/>
        </w:rPr>
      </w:pPr>
      <w:r w:rsidRPr="003D28B3">
        <w:rPr>
          <w:rFonts w:ascii="Arial" w:hAnsi="Arial"/>
        </w:rPr>
        <w:t>CRU has a 29 year track record of working across Queensland to help people with a disability take control of their lives and take their place in their community.</w:t>
      </w:r>
    </w:p>
    <w:p w:rsidR="003D28B3" w:rsidRPr="003D28B3" w:rsidRDefault="003D28B3" w:rsidP="003D28B3">
      <w:pPr>
        <w:pStyle w:val="Heading2"/>
        <w:rPr>
          <w:rFonts w:ascii="Arial" w:hAnsi="Arial" w:cs="Arial"/>
          <w:color w:val="auto"/>
          <w:sz w:val="22"/>
          <w:szCs w:val="22"/>
        </w:rPr>
      </w:pPr>
      <w:r w:rsidRPr="003D28B3">
        <w:rPr>
          <w:rFonts w:ascii="Arial" w:hAnsi="Arial" w:cs="Arial"/>
          <w:color w:val="auto"/>
          <w:sz w:val="22"/>
          <w:szCs w:val="22"/>
        </w:rPr>
        <w:t>Contact Community Resource Unit Ltd.</w:t>
      </w:r>
    </w:p>
    <w:p w:rsidR="003D28B3" w:rsidRPr="003D28B3" w:rsidRDefault="003D28B3" w:rsidP="00ED68DE">
      <w:pPr>
        <w:pStyle w:val="ListParagraph"/>
        <w:numPr>
          <w:ilvl w:val="0"/>
          <w:numId w:val="1"/>
        </w:numPr>
      </w:pPr>
      <w:r w:rsidRPr="003D28B3">
        <w:t>Phone:  07 3844 2211</w:t>
      </w:r>
    </w:p>
    <w:p w:rsidR="003D28B3" w:rsidRPr="003D28B3" w:rsidRDefault="003D28B3" w:rsidP="00ED68DE">
      <w:pPr>
        <w:pStyle w:val="ListParagraph"/>
        <w:numPr>
          <w:ilvl w:val="0"/>
          <w:numId w:val="1"/>
        </w:numPr>
      </w:pPr>
      <w:r w:rsidRPr="003D28B3">
        <w:t xml:space="preserve">Email:  </w:t>
      </w:r>
      <w:hyperlink r:id="rId7" w:history="1">
        <w:r w:rsidRPr="00ED68DE">
          <w:rPr>
            <w:rStyle w:val="Hyperlink"/>
            <w:rFonts w:ascii="Arial" w:hAnsi="Arial"/>
            <w:color w:val="auto"/>
          </w:rPr>
          <w:t>cru@cru.org.au</w:t>
        </w:r>
      </w:hyperlink>
    </w:p>
    <w:p w:rsidR="003D28B3" w:rsidRPr="003D28B3" w:rsidRDefault="003D28B3" w:rsidP="00ED68DE">
      <w:pPr>
        <w:pStyle w:val="ListParagraph"/>
        <w:numPr>
          <w:ilvl w:val="0"/>
          <w:numId w:val="1"/>
        </w:numPr>
      </w:pPr>
      <w:r w:rsidRPr="003D28B3">
        <w:t xml:space="preserve">Website: </w:t>
      </w:r>
      <w:hyperlink r:id="rId8" w:history="1">
        <w:r w:rsidRPr="00ED68DE">
          <w:rPr>
            <w:rStyle w:val="Hyperlink"/>
            <w:rFonts w:ascii="Arial" w:hAnsi="Arial"/>
            <w:color w:val="auto"/>
          </w:rPr>
          <w:t>http://cru.org.au</w:t>
        </w:r>
      </w:hyperlink>
    </w:p>
    <w:p w:rsidR="003D28B3" w:rsidRPr="003D28B3" w:rsidRDefault="003D28B3" w:rsidP="00ED68DE">
      <w:pPr>
        <w:pStyle w:val="ListParagraph"/>
        <w:numPr>
          <w:ilvl w:val="0"/>
          <w:numId w:val="1"/>
        </w:numPr>
      </w:pPr>
      <w:r w:rsidRPr="003D28B3">
        <w:t xml:space="preserve">Address: Level 2, 43 Peel Street. South Brisbane. Queensland.  </w:t>
      </w:r>
    </w:p>
    <w:p w:rsidR="003D28B3" w:rsidRPr="003D28B3" w:rsidRDefault="003D28B3" w:rsidP="003D28B3">
      <w:pPr>
        <w:rPr>
          <w:rFonts w:ascii="Arial" w:hAnsi="Arial"/>
        </w:rPr>
      </w:pPr>
      <w:r w:rsidRPr="003D28B3">
        <w:rPr>
          <w:rStyle w:val="Heading2Char"/>
          <w:rFonts w:ascii="Arial" w:hAnsi="Arial" w:cs="Arial"/>
          <w:color w:val="auto"/>
          <w:sz w:val="22"/>
          <w:szCs w:val="22"/>
        </w:rPr>
        <w:t xml:space="preserve">To view CRU's cancellation policy please visit this link </w:t>
      </w:r>
      <w:r w:rsidRPr="003D28B3">
        <w:rPr>
          <w:rFonts w:ascii="Arial" w:hAnsi="Arial"/>
        </w:rPr>
        <w:t xml:space="preserve">- </w:t>
      </w:r>
      <w:hyperlink r:id="rId9" w:anchor="cancellation" w:history="1">
        <w:r w:rsidRPr="003D28B3">
          <w:rPr>
            <w:rStyle w:val="Hyperlink"/>
            <w:rFonts w:ascii="Arial" w:hAnsi="Arial"/>
            <w:color w:val="auto"/>
          </w:rPr>
          <w:t>http://cru.org.au/about/policies/#cancellation</w:t>
        </w:r>
      </w:hyperlink>
      <w:r w:rsidRPr="003D28B3">
        <w:rPr>
          <w:rFonts w:ascii="Arial" w:hAnsi="Arial"/>
        </w:rPr>
        <w:t xml:space="preserve"> </w:t>
      </w:r>
    </w:p>
    <w:p w:rsidR="007129C7" w:rsidRDefault="007129C7" w:rsidP="006150E6"/>
    <w:sectPr w:rsidR="00712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20C"/>
    <w:multiLevelType w:val="hybridMultilevel"/>
    <w:tmpl w:val="BC5C9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243B1"/>
    <w:rsid w:val="00092367"/>
    <w:rsid w:val="000F08AC"/>
    <w:rsid w:val="001369B1"/>
    <w:rsid w:val="003D28B3"/>
    <w:rsid w:val="00420018"/>
    <w:rsid w:val="0054090E"/>
    <w:rsid w:val="005D24B9"/>
    <w:rsid w:val="005F1FA8"/>
    <w:rsid w:val="006150E6"/>
    <w:rsid w:val="007129C7"/>
    <w:rsid w:val="007A5BFB"/>
    <w:rsid w:val="00A01D3C"/>
    <w:rsid w:val="00A56A56"/>
    <w:rsid w:val="00D62BA8"/>
    <w:rsid w:val="00ED68DE"/>
    <w:rsid w:val="00F13585"/>
    <w:rsid w:val="00FA559E"/>
    <w:rsid w:val="00FC4A60"/>
    <w:rsid w:val="00FC5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DDDDDD" w:themeColor="accent1"/>
    </w:rPr>
  </w:style>
  <w:style w:type="paragraph" w:styleId="Title">
    <w:name w:val="Title"/>
    <w:basedOn w:val="Normal"/>
    <w:next w:val="Normal"/>
    <w:link w:val="TitleChar"/>
    <w:uiPriority w:val="10"/>
    <w:qFormat/>
    <w:rsid w:val="00A01D3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DDDDDD" w:themeColor="accent1"/>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basedOn w:val="DefaultParagraphFont"/>
    <w:uiPriority w:val="99"/>
    <w:unhideWhenUsed/>
    <w:rsid w:val="006150E6"/>
    <w:rPr>
      <w:color w:val="5F5F5F" w:themeColor="hyperlink"/>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DDDDDD" w:themeColor="accent1"/>
    </w:rPr>
  </w:style>
  <w:style w:type="paragraph" w:styleId="Title">
    <w:name w:val="Title"/>
    <w:basedOn w:val="Normal"/>
    <w:next w:val="Normal"/>
    <w:link w:val="TitleChar"/>
    <w:uiPriority w:val="10"/>
    <w:qFormat/>
    <w:rsid w:val="00A01D3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DDDDDD" w:themeColor="accent1"/>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basedOn w:val="DefaultParagraphFont"/>
    <w:uiPriority w:val="99"/>
    <w:unhideWhenUsed/>
    <w:rsid w:val="006150E6"/>
    <w:rPr>
      <w:color w:val="5F5F5F" w:themeColor="hyperlink"/>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org.au" TargetMode="External"/><Relationship Id="rId3" Type="http://schemas.microsoft.com/office/2007/relationships/stylesWithEffects" Target="stylesWithEffects.xml"/><Relationship Id="rId7" Type="http://schemas.openxmlformats.org/officeDocument/2006/relationships/hyperlink" Target="mailto:cru@cru.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u.org.au/ev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u.org.au/about/polici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 Reception</dc:creator>
  <cp:lastModifiedBy>CRU Reception</cp:lastModifiedBy>
  <cp:revision>5</cp:revision>
  <dcterms:created xsi:type="dcterms:W3CDTF">2017-09-05T23:30:00Z</dcterms:created>
  <dcterms:modified xsi:type="dcterms:W3CDTF">2017-09-08T01:29:00Z</dcterms:modified>
</cp:coreProperties>
</file>