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61" w:rsidRPr="00B63261" w:rsidRDefault="00B63261" w:rsidP="00B63261">
      <w:pPr>
        <w:pStyle w:val="Heading2"/>
        <w:spacing w:after="240"/>
        <w:jc w:val="center"/>
        <w:rPr>
          <w:color w:val="000000" w:themeColor="text1"/>
          <w:sz w:val="28"/>
          <w:szCs w:val="28"/>
        </w:rPr>
      </w:pPr>
      <w:r w:rsidRPr="00B63261">
        <w:rPr>
          <w:color w:val="000000" w:themeColor="text1"/>
          <w:sz w:val="28"/>
          <w:szCs w:val="28"/>
        </w:rPr>
        <w:t>A Discussion Day for Families:</w:t>
      </w:r>
    </w:p>
    <w:p w:rsidR="00B63261" w:rsidRDefault="00B63261" w:rsidP="00B63261">
      <w:pPr>
        <w:pStyle w:val="Heading2"/>
        <w:spacing w:after="240"/>
        <w:jc w:val="center"/>
        <w:rPr>
          <w:color w:val="000000" w:themeColor="text1"/>
          <w:sz w:val="28"/>
          <w:szCs w:val="28"/>
        </w:rPr>
      </w:pPr>
      <w:r w:rsidRPr="00B63261">
        <w:rPr>
          <w:color w:val="000000" w:themeColor="text1"/>
          <w:sz w:val="28"/>
          <w:szCs w:val="28"/>
        </w:rPr>
        <w:t>Responding well to people with ‘challenging behaviours’</w:t>
      </w:r>
    </w:p>
    <w:p w:rsidR="0029204B" w:rsidRDefault="00B63261" w:rsidP="00B63261">
      <w:pPr>
        <w:pStyle w:val="Heading2"/>
        <w:spacing w:after="240"/>
        <w:jc w:val="center"/>
        <w:rPr>
          <w:color w:val="000000" w:themeColor="text1"/>
        </w:rPr>
      </w:pPr>
      <w:r>
        <w:rPr>
          <w:color w:val="000000" w:themeColor="text1"/>
          <w:sz w:val="28"/>
          <w:szCs w:val="28"/>
        </w:rPr>
        <w:t>Friday</w:t>
      </w:r>
      <w:r>
        <w:rPr>
          <w:color w:val="000000" w:themeColor="text1"/>
        </w:rPr>
        <w:t xml:space="preserve"> 17</w:t>
      </w:r>
      <w:r w:rsidR="0029204B">
        <w:rPr>
          <w:color w:val="000000" w:themeColor="text1"/>
        </w:rPr>
        <w:t xml:space="preserve">th November, 2017 </w:t>
      </w:r>
      <w:r>
        <w:rPr>
          <w:color w:val="000000" w:themeColor="text1"/>
        </w:rPr>
        <w:t>Brisbane</w:t>
      </w:r>
    </w:p>
    <w:p w:rsidR="006150E6" w:rsidRPr="006150E6" w:rsidRDefault="000243B1" w:rsidP="006150E6">
      <w:pPr>
        <w:pStyle w:val="Heading2"/>
        <w:spacing w:after="240"/>
        <w:rPr>
          <w:color w:val="000000" w:themeColor="text1"/>
        </w:rPr>
      </w:pPr>
      <w:r>
        <w:rPr>
          <w:color w:val="000000" w:themeColor="text1"/>
        </w:rPr>
        <w:t>About the W</w:t>
      </w:r>
      <w:r w:rsidR="006150E6" w:rsidRPr="006150E6">
        <w:rPr>
          <w:color w:val="000000" w:themeColor="text1"/>
        </w:rPr>
        <w:t>orkshop</w:t>
      </w:r>
      <w:r>
        <w:rPr>
          <w:color w:val="000000" w:themeColor="text1"/>
        </w:rPr>
        <w:t>:</w:t>
      </w:r>
    </w:p>
    <w:p w:rsidR="00B56017" w:rsidRPr="00B56017" w:rsidRDefault="00B56017" w:rsidP="00B56017">
      <w:r w:rsidRPr="00B56017">
        <w:t xml:space="preserve">This </w:t>
      </w:r>
      <w:r w:rsidR="0048767D">
        <w:t xml:space="preserve">small group </w:t>
      </w:r>
      <w:r w:rsidRPr="00B56017">
        <w:t xml:space="preserve">discussion will build on the information shared in the workshop, </w:t>
      </w:r>
      <w:r w:rsidRPr="00B56017">
        <w:rPr>
          <w:i/>
          <w:iCs/>
        </w:rPr>
        <w:t>Responding Well to People with ‘Challenging Behaviours</w:t>
      </w:r>
      <w:r w:rsidRPr="00B56017">
        <w:t xml:space="preserve">. </w:t>
      </w:r>
    </w:p>
    <w:p w:rsidR="00B56017" w:rsidRPr="00B56017" w:rsidRDefault="00B56017" w:rsidP="00B56017">
      <w:r w:rsidRPr="00B56017">
        <w:t xml:space="preserve">Family members will be able to continue learning with Ann and from each other through going deeper into the workshop content, asking more questions &amp; thinking about how they, or others, relate with their loved one. </w:t>
      </w:r>
    </w:p>
    <w:p w:rsidR="00B56017" w:rsidRPr="00B56017" w:rsidRDefault="00B56017" w:rsidP="00B56017">
      <w:r w:rsidRPr="00B56017">
        <w:t xml:space="preserve">Families will have the opportunity to consider how to apply the ideas presented to their own family circumstances. Ann will also discuss the role of family members in assisting others around the person to understand them and to support them well. </w:t>
      </w:r>
    </w:p>
    <w:p w:rsidR="0029204B" w:rsidRPr="00B56017" w:rsidRDefault="00B56017" w:rsidP="00B56017">
      <w:pPr>
        <w:rPr>
          <w:bCs/>
        </w:rPr>
      </w:pPr>
      <w:r w:rsidRPr="00B56017">
        <w:t>It is hoped that this workshop will provide families with the opportunity to form networks with other participants.</w:t>
      </w:r>
    </w:p>
    <w:p w:rsidR="0048767D" w:rsidRPr="0048767D" w:rsidRDefault="0048767D" w:rsidP="0048767D">
      <w:pPr>
        <w:pStyle w:val="Heading2"/>
        <w:spacing w:before="0"/>
        <w:rPr>
          <w:b w:val="0"/>
          <w:color w:val="000000" w:themeColor="text1"/>
          <w:sz w:val="22"/>
          <w:szCs w:val="22"/>
        </w:rPr>
      </w:pPr>
      <w:r w:rsidRPr="0048767D">
        <w:rPr>
          <w:b w:val="0"/>
          <w:color w:val="000000" w:themeColor="text1"/>
          <w:sz w:val="22"/>
          <w:szCs w:val="22"/>
        </w:rPr>
        <w:t xml:space="preserve">You are invited to specify topics you would like addressed in the session. </w:t>
      </w:r>
    </w:p>
    <w:p w:rsidR="0048767D" w:rsidRPr="0048767D" w:rsidRDefault="0048767D" w:rsidP="0048767D">
      <w:pPr>
        <w:pStyle w:val="Heading2"/>
        <w:spacing w:before="0"/>
        <w:rPr>
          <w:b w:val="0"/>
          <w:color w:val="000000" w:themeColor="text1"/>
          <w:sz w:val="22"/>
          <w:szCs w:val="22"/>
        </w:rPr>
      </w:pPr>
      <w:r w:rsidRPr="0048767D">
        <w:rPr>
          <w:b w:val="0"/>
          <w:color w:val="000000" w:themeColor="text1"/>
          <w:sz w:val="22"/>
          <w:szCs w:val="22"/>
        </w:rPr>
        <w:t>Topics may include:</w:t>
      </w:r>
    </w:p>
    <w:p w:rsidR="0048767D" w:rsidRPr="0048767D" w:rsidRDefault="0048767D" w:rsidP="0048767D">
      <w:pPr>
        <w:pStyle w:val="Heading2"/>
        <w:spacing w:before="0"/>
        <w:rPr>
          <w:b w:val="0"/>
          <w:color w:val="000000" w:themeColor="text1"/>
          <w:sz w:val="22"/>
          <w:szCs w:val="22"/>
        </w:rPr>
      </w:pPr>
      <w:r w:rsidRPr="0048767D">
        <w:rPr>
          <w:b w:val="0"/>
          <w:color w:val="000000" w:themeColor="text1"/>
          <w:sz w:val="22"/>
          <w:szCs w:val="22"/>
        </w:rPr>
        <w:t>Preparing for times of transition</w:t>
      </w:r>
    </w:p>
    <w:p w:rsidR="0048767D" w:rsidRPr="0048767D" w:rsidRDefault="0048767D" w:rsidP="0048767D">
      <w:pPr>
        <w:pStyle w:val="Heading2"/>
        <w:spacing w:before="0"/>
        <w:rPr>
          <w:b w:val="0"/>
          <w:color w:val="000000" w:themeColor="text1"/>
          <w:sz w:val="22"/>
          <w:szCs w:val="22"/>
        </w:rPr>
      </w:pPr>
      <w:r w:rsidRPr="0048767D">
        <w:rPr>
          <w:b w:val="0"/>
          <w:color w:val="000000" w:themeColor="text1"/>
          <w:sz w:val="22"/>
          <w:szCs w:val="22"/>
        </w:rPr>
        <w:t>Enlisting others to positively support a person</w:t>
      </w:r>
    </w:p>
    <w:p w:rsidR="0048767D" w:rsidRPr="0048767D" w:rsidRDefault="0048767D" w:rsidP="0048767D">
      <w:pPr>
        <w:pStyle w:val="Heading2"/>
        <w:spacing w:before="0"/>
        <w:rPr>
          <w:b w:val="0"/>
          <w:color w:val="000000" w:themeColor="text1"/>
          <w:sz w:val="22"/>
          <w:szCs w:val="22"/>
        </w:rPr>
      </w:pPr>
      <w:r w:rsidRPr="0048767D">
        <w:rPr>
          <w:b w:val="0"/>
          <w:color w:val="000000" w:themeColor="text1"/>
          <w:sz w:val="22"/>
          <w:szCs w:val="22"/>
        </w:rPr>
        <w:t>Effective ways to equip workers / teachers to work in this way</w:t>
      </w:r>
    </w:p>
    <w:p w:rsidR="0029204B" w:rsidRPr="0048767D" w:rsidRDefault="0048767D" w:rsidP="0048767D">
      <w:pPr>
        <w:pStyle w:val="Heading2"/>
        <w:spacing w:before="0"/>
        <w:rPr>
          <w:b w:val="0"/>
          <w:color w:val="000000" w:themeColor="text1"/>
          <w:sz w:val="22"/>
          <w:szCs w:val="22"/>
        </w:rPr>
      </w:pPr>
      <w:r>
        <w:rPr>
          <w:b w:val="0"/>
          <w:color w:val="000000" w:themeColor="text1"/>
          <w:sz w:val="22"/>
          <w:szCs w:val="22"/>
        </w:rPr>
        <w:t>Ann’s ‘top tips &amp; strategies’</w:t>
      </w:r>
    </w:p>
    <w:p w:rsidR="006150E6" w:rsidRPr="006150E6" w:rsidRDefault="006150E6" w:rsidP="001369B1">
      <w:pPr>
        <w:pStyle w:val="Heading2"/>
        <w:spacing w:after="240"/>
        <w:rPr>
          <w:color w:val="000000" w:themeColor="text1"/>
        </w:rPr>
      </w:pPr>
      <w:r w:rsidRPr="006150E6">
        <w:rPr>
          <w:color w:val="000000" w:themeColor="text1"/>
        </w:rPr>
        <w:t>About the Presenter</w:t>
      </w:r>
      <w:r w:rsidR="000243B1">
        <w:rPr>
          <w:color w:val="000000" w:themeColor="text1"/>
        </w:rPr>
        <w:t>:</w:t>
      </w:r>
    </w:p>
    <w:p w:rsidR="0029204B" w:rsidRDefault="0029204B" w:rsidP="0029204B">
      <w:pPr>
        <w:widowControl w:val="0"/>
        <w:overflowPunct w:val="0"/>
        <w:autoSpaceDE w:val="0"/>
        <w:autoSpaceDN w:val="0"/>
        <w:adjustRightInd w:val="0"/>
        <w:spacing w:after="120" w:line="324" w:lineRule="auto"/>
        <w:rPr>
          <w:rFonts w:ascii="Arial" w:eastAsia="Times New Roman" w:hAnsi="Arial" w:cs="Arial"/>
          <w:color w:val="000000"/>
          <w:kern w:val="30"/>
        </w:rPr>
      </w:pPr>
      <w:r w:rsidRPr="0029204B">
        <w:rPr>
          <w:rFonts w:ascii="Arial" w:eastAsia="Times New Roman" w:hAnsi="Arial" w:cs="Arial"/>
          <w:b/>
          <w:color w:val="000000"/>
          <w:kern w:val="30"/>
        </w:rPr>
        <w:t>Ann Greer</w:t>
      </w:r>
      <w:r w:rsidRPr="0029204B">
        <w:rPr>
          <w:rFonts w:ascii="Arial" w:eastAsia="Times New Roman" w:hAnsi="Arial" w:cs="Arial"/>
          <w:color w:val="000000"/>
          <w:kern w:val="30"/>
        </w:rPr>
        <w:t xml:space="preserve"> has over fifteen years professional experience working with people whose behaviours are seen as challenging.  As well as drawing on the teachings of Donnellan, </w:t>
      </w:r>
      <w:proofErr w:type="spellStart"/>
      <w:r w:rsidRPr="0029204B">
        <w:rPr>
          <w:rFonts w:ascii="Arial" w:eastAsia="Times New Roman" w:hAnsi="Arial" w:cs="Arial"/>
          <w:color w:val="000000"/>
          <w:kern w:val="30"/>
        </w:rPr>
        <w:t>LaVigna</w:t>
      </w:r>
      <w:proofErr w:type="spellEnd"/>
      <w:r w:rsidRPr="0029204B">
        <w:rPr>
          <w:rFonts w:ascii="Arial" w:eastAsia="Times New Roman" w:hAnsi="Arial" w:cs="Arial"/>
          <w:color w:val="000000"/>
          <w:kern w:val="30"/>
        </w:rPr>
        <w:t xml:space="preserve"> and Willis, most of her learning and understandings have come from her greatest teachers, people with disabilities themselves. </w:t>
      </w:r>
    </w:p>
    <w:p w:rsidR="0029204B" w:rsidRPr="0029204B" w:rsidRDefault="0029204B" w:rsidP="0029204B">
      <w:pPr>
        <w:widowControl w:val="0"/>
        <w:overflowPunct w:val="0"/>
        <w:autoSpaceDE w:val="0"/>
        <w:autoSpaceDN w:val="0"/>
        <w:adjustRightInd w:val="0"/>
        <w:spacing w:after="120" w:line="324" w:lineRule="auto"/>
        <w:rPr>
          <w:rFonts w:ascii="Arial" w:eastAsia="Times New Roman" w:hAnsi="Arial" w:cs="Arial"/>
          <w:color w:val="000000"/>
          <w:kern w:val="30"/>
        </w:rPr>
      </w:pPr>
      <w:r w:rsidRPr="0029204B">
        <w:rPr>
          <w:rFonts w:ascii="Arial" w:eastAsia="Times New Roman" w:hAnsi="Arial" w:cs="Arial"/>
          <w:color w:val="000000"/>
          <w:kern w:val="30"/>
        </w:rPr>
        <w:t xml:space="preserve">Ann is the Manager of Community Connection Inc. in Townsville and mother of three adults, two of whom live with disability. </w:t>
      </w:r>
    </w:p>
    <w:p w:rsidR="006150E6" w:rsidRPr="006150E6" w:rsidRDefault="000243B1" w:rsidP="006150E6">
      <w:pPr>
        <w:pStyle w:val="Heading2"/>
        <w:spacing w:after="240"/>
        <w:rPr>
          <w:color w:val="000000" w:themeColor="text1"/>
        </w:rPr>
      </w:pPr>
      <w:r>
        <w:rPr>
          <w:color w:val="000000" w:themeColor="text1"/>
        </w:rPr>
        <w:t>Who Should A</w:t>
      </w:r>
      <w:r w:rsidR="006150E6" w:rsidRPr="006150E6">
        <w:rPr>
          <w:color w:val="000000" w:themeColor="text1"/>
        </w:rPr>
        <w:t>ttend?</w:t>
      </w:r>
    </w:p>
    <w:p w:rsidR="00B56017" w:rsidRDefault="00B56017" w:rsidP="00B56017">
      <w:r>
        <w:t xml:space="preserve">This is an opportunity for family members to meet with Ann and a small number of other families to consider in greater depth how to respond well to people with ‘challenging behaviours.’ </w:t>
      </w:r>
    </w:p>
    <w:p w:rsidR="00B56017" w:rsidRDefault="00B56017" w:rsidP="00B56017">
      <w:r>
        <w:t xml:space="preserve">Attendance at a previous full day workshop is necessary for participation in the discussion day. </w:t>
      </w:r>
      <w:bookmarkStart w:id="0" w:name="_GoBack"/>
      <w:bookmarkEnd w:id="0"/>
      <w:r>
        <w:t>A full day workshop is being held in Toowoomba on 16</w:t>
      </w:r>
      <w:r>
        <w:rPr>
          <w:sz w:val="14"/>
          <w:szCs w:val="14"/>
        </w:rPr>
        <w:t xml:space="preserve">th </w:t>
      </w:r>
      <w:r>
        <w:t xml:space="preserve">November or participants may have attended the workshop earlier this year, or in previous years. </w:t>
      </w:r>
    </w:p>
    <w:p w:rsidR="006150E6" w:rsidRPr="006150E6" w:rsidRDefault="006150E6" w:rsidP="006150E6">
      <w:pPr>
        <w:pStyle w:val="Heading2"/>
        <w:spacing w:after="240"/>
        <w:rPr>
          <w:color w:val="000000" w:themeColor="text1"/>
        </w:rPr>
      </w:pPr>
      <w:r w:rsidRPr="006150E6">
        <w:rPr>
          <w:color w:val="000000" w:themeColor="text1"/>
        </w:rPr>
        <w:lastRenderedPageBreak/>
        <w:t>Event Information</w:t>
      </w:r>
      <w:r w:rsidR="0029204B">
        <w:rPr>
          <w:color w:val="000000" w:themeColor="text1"/>
        </w:rPr>
        <w:t>:</w:t>
      </w:r>
    </w:p>
    <w:p w:rsidR="006150E6" w:rsidRDefault="006150E6" w:rsidP="006150E6">
      <w:r>
        <w:t xml:space="preserve">Time: </w:t>
      </w:r>
      <w:r w:rsidR="00B56017">
        <w:tab/>
      </w:r>
      <w:r w:rsidR="00B56017">
        <w:tab/>
      </w:r>
      <w:r>
        <w:t>9</w:t>
      </w:r>
      <w:r w:rsidR="0029204B">
        <w:t xml:space="preserve">:30am – </w:t>
      </w:r>
      <w:r w:rsidR="00B56017">
        <w:t>12:30</w:t>
      </w:r>
      <w:r>
        <w:t>pm</w:t>
      </w:r>
    </w:p>
    <w:p w:rsidR="006150E6" w:rsidRDefault="0029204B" w:rsidP="006150E6">
      <w:r>
        <w:t>Register from 9.0</w:t>
      </w:r>
      <w:r w:rsidR="006150E6">
        <w:t>0am</w:t>
      </w:r>
    </w:p>
    <w:p w:rsidR="00B56017" w:rsidRDefault="006150E6" w:rsidP="00B56017">
      <w:r>
        <w:t>Venue:</w:t>
      </w:r>
      <w:r>
        <w:tab/>
      </w:r>
      <w:r w:rsidR="00B56017">
        <w:tab/>
        <w:t>CRU Office</w:t>
      </w:r>
    </w:p>
    <w:p w:rsidR="00B56017" w:rsidRDefault="00B56017" w:rsidP="00B56017">
      <w:pPr>
        <w:ind w:left="720" w:firstLine="720"/>
      </w:pPr>
      <w:r>
        <w:t>Level 2, 43 Peel St</w:t>
      </w:r>
    </w:p>
    <w:p w:rsidR="00B56017" w:rsidRDefault="00B56017" w:rsidP="00B56017">
      <w:pPr>
        <w:ind w:left="720" w:firstLine="720"/>
      </w:pPr>
      <w:r>
        <w:t>(</w:t>
      </w:r>
      <w:proofErr w:type="spellStart"/>
      <w:proofErr w:type="gramStart"/>
      <w:r>
        <w:t>cnr</w:t>
      </w:r>
      <w:proofErr w:type="spellEnd"/>
      <w:proofErr w:type="gramEnd"/>
      <w:r>
        <w:t xml:space="preserve"> Merivale St)</w:t>
      </w:r>
    </w:p>
    <w:p w:rsidR="00B56017" w:rsidRDefault="00B56017" w:rsidP="00B56017">
      <w:pPr>
        <w:ind w:left="720" w:firstLine="720"/>
      </w:pPr>
      <w:r>
        <w:t>South Brisbane</w:t>
      </w:r>
    </w:p>
    <w:p w:rsidR="006150E6" w:rsidRDefault="00B56017" w:rsidP="00B56017">
      <w:r>
        <w:t>Cost</w:t>
      </w:r>
      <w:r w:rsidR="00EE0F4D">
        <w:t>:</w:t>
      </w:r>
      <w:r>
        <w:t xml:space="preserve"> </w:t>
      </w:r>
      <w:r>
        <w:tab/>
      </w:r>
      <w:r>
        <w:tab/>
      </w:r>
      <w:r w:rsidR="0029204B">
        <w:t>$</w:t>
      </w:r>
      <w:r>
        <w:t>35</w:t>
      </w:r>
      <w:r w:rsidR="0029204B">
        <w:t xml:space="preserve"> People with a disability and family members</w:t>
      </w:r>
    </w:p>
    <w:p w:rsidR="006150E6" w:rsidRDefault="006150E6" w:rsidP="006150E6">
      <w:r>
        <w:t xml:space="preserve">RSVP: </w:t>
      </w:r>
      <w:r w:rsidR="00B56017">
        <w:t>Friday</w:t>
      </w:r>
      <w:r w:rsidR="005D24B9">
        <w:t xml:space="preserve"> </w:t>
      </w:r>
      <w:r w:rsidR="0029204B">
        <w:t xml:space="preserve">October </w:t>
      </w:r>
      <w:r w:rsidR="00B56017">
        <w:t>27</w:t>
      </w:r>
      <w:r w:rsidR="000D2BE0">
        <w:t>,</w:t>
      </w:r>
      <w:r w:rsidR="007A5BFB">
        <w:t xml:space="preserve"> </w:t>
      </w:r>
      <w:r w:rsidR="000D2BE0">
        <w:t>2017</w:t>
      </w:r>
    </w:p>
    <w:p w:rsidR="006150E6" w:rsidRPr="0029204B" w:rsidRDefault="006150E6" w:rsidP="0029204B">
      <w:pPr>
        <w:pStyle w:val="Heading2"/>
        <w:rPr>
          <w:color w:val="auto"/>
        </w:rPr>
      </w:pPr>
      <w:r w:rsidRPr="0029204B">
        <w:rPr>
          <w:color w:val="auto"/>
        </w:rPr>
        <w:t xml:space="preserve">Register via: </w:t>
      </w:r>
    </w:p>
    <w:p w:rsidR="0029204B" w:rsidRDefault="0048767D" w:rsidP="006150E6">
      <w:hyperlink r:id="rId6" w:history="1">
        <w:r w:rsidR="0029204B" w:rsidRPr="002355E8">
          <w:rPr>
            <w:rStyle w:val="Hyperlink"/>
          </w:rPr>
          <w:t>http://cru.org.au/events/</w:t>
        </w:r>
      </w:hyperlink>
    </w:p>
    <w:p w:rsidR="000243B1" w:rsidRPr="0029204B" w:rsidRDefault="006150E6" w:rsidP="0029204B">
      <w:pPr>
        <w:pStyle w:val="Heading2"/>
        <w:rPr>
          <w:color w:val="auto"/>
        </w:rPr>
      </w:pPr>
      <w:r w:rsidRPr="0029204B">
        <w:rPr>
          <w:color w:val="auto"/>
        </w:rPr>
        <w:t>To view CRU's cancellation</w:t>
      </w:r>
      <w:r w:rsidR="000243B1" w:rsidRPr="0029204B">
        <w:rPr>
          <w:color w:val="auto"/>
        </w:rPr>
        <w:t xml:space="preserve"> policy please visit this link:</w:t>
      </w:r>
    </w:p>
    <w:p w:rsidR="006150E6" w:rsidRDefault="0048767D" w:rsidP="006150E6">
      <w:hyperlink r:id="rId7" w:anchor="cancellation" w:history="1">
        <w:r w:rsidR="006150E6" w:rsidRPr="009F493F">
          <w:rPr>
            <w:rStyle w:val="Hyperlink"/>
          </w:rPr>
          <w:t>http://cru.org.au/about/policies/#cancellation</w:t>
        </w:r>
      </w:hyperlink>
    </w:p>
    <w:p w:rsidR="0029204B" w:rsidRPr="0029204B" w:rsidRDefault="0029204B" w:rsidP="0029204B">
      <w:pPr>
        <w:pStyle w:val="Heading2"/>
        <w:rPr>
          <w:color w:val="auto"/>
        </w:rPr>
      </w:pPr>
      <w:proofErr w:type="gramStart"/>
      <w:r w:rsidRPr="0029204B">
        <w:rPr>
          <w:color w:val="auto"/>
        </w:rPr>
        <w:t>A</w:t>
      </w:r>
      <w:r w:rsidR="0091674C">
        <w:rPr>
          <w:color w:val="auto"/>
        </w:rPr>
        <w:t>bout Community Resource Unit Ltd</w:t>
      </w:r>
      <w:r w:rsidRPr="0029204B">
        <w:rPr>
          <w:color w:val="auto"/>
        </w:rPr>
        <w:t>.</w:t>
      </w:r>
      <w:proofErr w:type="gramEnd"/>
    </w:p>
    <w:p w:rsidR="0029204B" w:rsidRPr="0029204B" w:rsidRDefault="0029204B" w:rsidP="0029204B">
      <w:pPr>
        <w:numPr>
          <w:ilvl w:val="0"/>
          <w:numId w:val="2"/>
        </w:numPr>
      </w:pPr>
      <w:r w:rsidRPr="0029204B">
        <w:t>CRU has a 25 year track record of working across Queensland to help people with a disability take control of their lives and take their place in their community.</w:t>
      </w:r>
    </w:p>
    <w:p w:rsidR="0029204B" w:rsidRPr="0029204B" w:rsidRDefault="0029204B" w:rsidP="0029204B">
      <w:pPr>
        <w:pStyle w:val="Heading2"/>
        <w:rPr>
          <w:color w:val="auto"/>
        </w:rPr>
      </w:pPr>
      <w:r w:rsidRPr="0029204B">
        <w:rPr>
          <w:color w:val="auto"/>
        </w:rPr>
        <w:t>Con</w:t>
      </w:r>
      <w:r w:rsidR="0091674C">
        <w:rPr>
          <w:color w:val="auto"/>
        </w:rPr>
        <w:t>tact Community Resource Unit Ltd</w:t>
      </w:r>
      <w:r w:rsidRPr="0029204B">
        <w:rPr>
          <w:color w:val="auto"/>
        </w:rPr>
        <w:t>.</w:t>
      </w:r>
    </w:p>
    <w:p w:rsidR="0029204B" w:rsidRPr="0029204B" w:rsidRDefault="0029204B" w:rsidP="0029204B">
      <w:pPr>
        <w:numPr>
          <w:ilvl w:val="0"/>
          <w:numId w:val="2"/>
        </w:numPr>
      </w:pPr>
      <w:r w:rsidRPr="0029204B">
        <w:t>Phone:  07 3844 2211</w:t>
      </w:r>
    </w:p>
    <w:p w:rsidR="0029204B" w:rsidRPr="0029204B" w:rsidRDefault="0029204B" w:rsidP="0029204B">
      <w:pPr>
        <w:numPr>
          <w:ilvl w:val="0"/>
          <w:numId w:val="2"/>
        </w:numPr>
      </w:pPr>
      <w:r w:rsidRPr="0029204B">
        <w:t xml:space="preserve">Email:  </w:t>
      </w:r>
      <w:hyperlink r:id="rId8" w:history="1">
        <w:r w:rsidRPr="0029204B">
          <w:rPr>
            <w:rStyle w:val="Hyperlink"/>
          </w:rPr>
          <w:t>cru@cru.org.au</w:t>
        </w:r>
      </w:hyperlink>
    </w:p>
    <w:p w:rsidR="0029204B" w:rsidRPr="0029204B" w:rsidRDefault="0029204B" w:rsidP="0029204B">
      <w:pPr>
        <w:numPr>
          <w:ilvl w:val="0"/>
          <w:numId w:val="2"/>
        </w:numPr>
      </w:pPr>
      <w:r w:rsidRPr="0029204B">
        <w:t xml:space="preserve">Website:  </w:t>
      </w:r>
      <w:hyperlink r:id="rId9" w:history="1">
        <w:r w:rsidRPr="0029204B">
          <w:rPr>
            <w:rStyle w:val="Hyperlink"/>
          </w:rPr>
          <w:t>http://cru.org.au</w:t>
        </w:r>
      </w:hyperlink>
    </w:p>
    <w:p w:rsidR="0029204B" w:rsidRPr="0029204B" w:rsidRDefault="0029204B" w:rsidP="0029204B">
      <w:pPr>
        <w:numPr>
          <w:ilvl w:val="0"/>
          <w:numId w:val="2"/>
        </w:numPr>
      </w:pPr>
      <w:r w:rsidRPr="0029204B">
        <w:t xml:space="preserve">Address:  Level 2, 43 Peel Street.  South Brisbane.  Queensland.  </w:t>
      </w:r>
    </w:p>
    <w:p w:rsidR="0029204B" w:rsidRPr="0029204B" w:rsidRDefault="0029204B" w:rsidP="0029204B">
      <w:pPr>
        <w:pStyle w:val="Heading2"/>
        <w:rPr>
          <w:color w:val="auto"/>
        </w:rPr>
      </w:pPr>
      <w:r w:rsidRPr="0029204B">
        <w:rPr>
          <w:color w:val="auto"/>
        </w:rPr>
        <w:t xml:space="preserve">Need some assistance with fees? </w:t>
      </w:r>
    </w:p>
    <w:p w:rsidR="006150E6" w:rsidRDefault="0029204B" w:rsidP="0029204B">
      <w:pPr>
        <w:numPr>
          <w:ilvl w:val="0"/>
          <w:numId w:val="2"/>
        </w:numPr>
      </w:pPr>
      <w:r w:rsidRPr="0029204B">
        <w:t>CRU has some capacity to reduce registration fees and assist with other costs, particularly for people with disability and family members not sponsored by an organisation. Contact CRU for more information.</w:t>
      </w:r>
    </w:p>
    <w:sectPr w:rsidR="00615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1F9"/>
    <w:multiLevelType w:val="hybridMultilevel"/>
    <w:tmpl w:val="564E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097725"/>
    <w:multiLevelType w:val="hybridMultilevel"/>
    <w:tmpl w:val="32E0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DB3C7B"/>
    <w:multiLevelType w:val="hybridMultilevel"/>
    <w:tmpl w:val="F45E3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243B1"/>
    <w:rsid w:val="000D2BE0"/>
    <w:rsid w:val="001369B1"/>
    <w:rsid w:val="0029204B"/>
    <w:rsid w:val="00420018"/>
    <w:rsid w:val="0048767D"/>
    <w:rsid w:val="0054090E"/>
    <w:rsid w:val="005A0C26"/>
    <w:rsid w:val="005D24B9"/>
    <w:rsid w:val="005F1FA8"/>
    <w:rsid w:val="0061447F"/>
    <w:rsid w:val="006150E6"/>
    <w:rsid w:val="007A5BFB"/>
    <w:rsid w:val="0091674C"/>
    <w:rsid w:val="00A01D3C"/>
    <w:rsid w:val="00A56A56"/>
    <w:rsid w:val="00B56017"/>
    <w:rsid w:val="00B63261"/>
    <w:rsid w:val="00D62BA8"/>
    <w:rsid w:val="00E96BB1"/>
    <w:rsid w:val="00EE0F4D"/>
    <w:rsid w:val="00F13585"/>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 w:type="paragraph" w:customStyle="1" w:styleId="Default">
    <w:name w:val="Default"/>
    <w:rsid w:val="00B560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3C"/>
  </w:style>
  <w:style w:type="paragraph" w:styleId="Heading1">
    <w:name w:val="heading 1"/>
    <w:basedOn w:val="Normal"/>
    <w:next w:val="Normal"/>
    <w:link w:val="Heading1Char"/>
    <w:uiPriority w:val="9"/>
    <w:qFormat/>
    <w:rsid w:val="00A01D3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3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01D3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01D3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01D3C"/>
    <w:rPr>
      <w:rFonts w:asciiTheme="majorHAnsi" w:eastAsiaTheme="majorEastAsia" w:hAnsiTheme="majorHAnsi" w:cstheme="majorBidi"/>
      <w:b/>
      <w:bCs/>
      <w:i/>
      <w:iCs/>
      <w:color w:val="DDDDDD" w:themeColor="accent1"/>
    </w:rPr>
  </w:style>
  <w:style w:type="paragraph" w:styleId="Title">
    <w:name w:val="Title"/>
    <w:basedOn w:val="Normal"/>
    <w:next w:val="Normal"/>
    <w:link w:val="TitleChar"/>
    <w:uiPriority w:val="10"/>
    <w:qFormat/>
    <w:rsid w:val="00A01D3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01D3C"/>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01D3C"/>
    <w:rPr>
      <w:rFonts w:asciiTheme="majorHAnsi" w:eastAsiaTheme="majorEastAsia" w:hAnsiTheme="majorHAnsi" w:cstheme="majorBidi"/>
      <w:i/>
      <w:iCs/>
      <w:color w:val="DDDDDD" w:themeColor="accent1"/>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basedOn w:val="DefaultParagraphFont"/>
    <w:uiPriority w:val="99"/>
    <w:unhideWhenUsed/>
    <w:rsid w:val="006150E6"/>
    <w:rPr>
      <w:color w:val="5F5F5F" w:themeColor="hyperlink"/>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 w:type="paragraph" w:customStyle="1" w:styleId="Default">
    <w:name w:val="Default"/>
    <w:rsid w:val="00B560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http://cru.org.au/abou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u.org.au/ev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Suellen Welch</cp:lastModifiedBy>
  <cp:revision>5</cp:revision>
  <dcterms:created xsi:type="dcterms:W3CDTF">2017-09-13T06:12:00Z</dcterms:created>
  <dcterms:modified xsi:type="dcterms:W3CDTF">2017-10-06T02:10:00Z</dcterms:modified>
</cp:coreProperties>
</file>