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3F" w:rsidRPr="00FE223F" w:rsidRDefault="00FE223F" w:rsidP="00FE223F">
      <w:pPr>
        <w:pStyle w:val="Default"/>
        <w:rPr>
          <w:b/>
          <w:bCs/>
          <w:sz w:val="20"/>
          <w:szCs w:val="20"/>
        </w:rPr>
      </w:pPr>
    </w:p>
    <w:p w:rsidR="003D2F91" w:rsidRPr="003D2F91" w:rsidRDefault="00D2063A" w:rsidP="003D2F91">
      <w:pPr>
        <w:pStyle w:val="Default"/>
        <w:spacing w:after="160"/>
        <w:rPr>
          <w:b/>
          <w:bCs/>
          <w:sz w:val="28"/>
          <w:szCs w:val="28"/>
        </w:rPr>
      </w:pPr>
      <w:r w:rsidRPr="003D2F91">
        <w:rPr>
          <w:b/>
          <w:bCs/>
          <w:sz w:val="28"/>
          <w:szCs w:val="28"/>
        </w:rPr>
        <w:t xml:space="preserve">Overview of the Organisation </w:t>
      </w:r>
    </w:p>
    <w:p w:rsidR="00477A28" w:rsidRPr="003D2F91" w:rsidRDefault="00477A28" w:rsidP="003D2F91">
      <w:pPr>
        <w:pStyle w:val="Default"/>
        <w:rPr>
          <w:sz w:val="32"/>
          <w:szCs w:val="32"/>
        </w:rPr>
      </w:pPr>
      <w:r w:rsidRPr="003D2F91">
        <w:rPr>
          <w:b/>
          <w:sz w:val="22"/>
          <w:szCs w:val="22"/>
          <w:lang w:val="en-US"/>
        </w:rPr>
        <w:t>Our Vision</w:t>
      </w:r>
      <w:r w:rsidR="00FE223F">
        <w:rPr>
          <w:b/>
          <w:sz w:val="22"/>
          <w:szCs w:val="22"/>
          <w:lang w:val="en-US"/>
        </w:rPr>
        <w:t>:</w:t>
      </w:r>
    </w:p>
    <w:p w:rsidR="003D2F91" w:rsidRPr="00FE223F" w:rsidRDefault="00477A28" w:rsidP="003D2F91">
      <w:pPr>
        <w:autoSpaceDE w:val="0"/>
        <w:autoSpaceDN w:val="0"/>
        <w:adjustRightInd w:val="0"/>
        <w:spacing w:after="120" w:line="240" w:lineRule="auto"/>
        <w:jc w:val="both"/>
        <w:rPr>
          <w:rFonts w:cs="Arial"/>
          <w:sz w:val="20"/>
          <w:szCs w:val="20"/>
          <w:lang w:val="en-US"/>
        </w:rPr>
      </w:pPr>
      <w:proofErr w:type="gramStart"/>
      <w:r w:rsidRPr="00FE223F">
        <w:rPr>
          <w:rFonts w:cs="Arial"/>
          <w:sz w:val="20"/>
          <w:szCs w:val="20"/>
          <w:lang w:val="en-US"/>
        </w:rPr>
        <w:t>Full and meaningful lives for people living with disability.</w:t>
      </w:r>
      <w:proofErr w:type="gramEnd"/>
    </w:p>
    <w:p w:rsidR="00477A28" w:rsidRPr="003D2F91" w:rsidRDefault="00477A28" w:rsidP="00C80AC2">
      <w:pPr>
        <w:autoSpaceDE w:val="0"/>
        <w:autoSpaceDN w:val="0"/>
        <w:adjustRightInd w:val="0"/>
        <w:spacing w:after="0" w:line="240" w:lineRule="auto"/>
        <w:jc w:val="both"/>
        <w:rPr>
          <w:rFonts w:ascii="Arial" w:hAnsi="Arial" w:cs="Arial"/>
          <w:b/>
          <w:lang w:val="en-US"/>
        </w:rPr>
      </w:pPr>
      <w:r w:rsidRPr="003D2F91">
        <w:rPr>
          <w:rFonts w:ascii="Arial" w:hAnsi="Arial" w:cs="Arial"/>
          <w:b/>
          <w:lang w:val="en-US"/>
        </w:rPr>
        <w:t>Our Mission</w:t>
      </w:r>
      <w:r w:rsidR="00FE223F">
        <w:rPr>
          <w:rFonts w:ascii="Arial" w:hAnsi="Arial" w:cs="Arial"/>
          <w:b/>
          <w:lang w:val="en-US"/>
        </w:rPr>
        <w:t>:</w:t>
      </w:r>
    </w:p>
    <w:p w:rsidR="00477A28" w:rsidRPr="00FE223F" w:rsidRDefault="00477A28" w:rsidP="003D2F91">
      <w:pPr>
        <w:autoSpaceDE w:val="0"/>
        <w:autoSpaceDN w:val="0"/>
        <w:adjustRightInd w:val="0"/>
        <w:spacing w:after="120" w:line="240" w:lineRule="auto"/>
        <w:jc w:val="both"/>
        <w:rPr>
          <w:rFonts w:cs="Arial"/>
          <w:sz w:val="20"/>
          <w:szCs w:val="20"/>
          <w:lang w:val="en-US"/>
        </w:rPr>
      </w:pPr>
      <w:r w:rsidRPr="00FE223F">
        <w:rPr>
          <w:rFonts w:cs="Arial"/>
          <w:sz w:val="20"/>
          <w:szCs w:val="20"/>
          <w:lang w:val="en-US"/>
        </w:rPr>
        <w:t>We inspire, challenge and equip people to embrace ideas and take action so that people living with disability are active contributors to social and economic life. Together with people living with disability, their families, service providers and the community we build a movement for change.</w:t>
      </w:r>
    </w:p>
    <w:p w:rsidR="00477A28" w:rsidRPr="003D2F91" w:rsidRDefault="00477A28" w:rsidP="00C80AC2">
      <w:pPr>
        <w:autoSpaceDE w:val="0"/>
        <w:autoSpaceDN w:val="0"/>
        <w:adjustRightInd w:val="0"/>
        <w:spacing w:after="0" w:line="240" w:lineRule="auto"/>
        <w:jc w:val="both"/>
        <w:rPr>
          <w:rFonts w:ascii="Arial" w:hAnsi="Arial" w:cs="Arial"/>
          <w:b/>
          <w:lang w:val="en-US"/>
        </w:rPr>
      </w:pPr>
      <w:r w:rsidRPr="003D2F91">
        <w:rPr>
          <w:rFonts w:ascii="Arial" w:hAnsi="Arial" w:cs="Arial"/>
          <w:b/>
          <w:lang w:val="en-US"/>
        </w:rPr>
        <w:t>Our Values</w:t>
      </w:r>
      <w:r w:rsidR="00FE223F">
        <w:rPr>
          <w:rFonts w:ascii="Arial" w:hAnsi="Arial" w:cs="Arial"/>
          <w:b/>
          <w:lang w:val="en-US"/>
        </w:rPr>
        <w:t>:</w:t>
      </w:r>
    </w:p>
    <w:p w:rsidR="00D11DDE" w:rsidRPr="00FE223F" w:rsidRDefault="00D11DDE" w:rsidP="00BA66ED">
      <w:pPr>
        <w:autoSpaceDE w:val="0"/>
        <w:autoSpaceDN w:val="0"/>
        <w:adjustRightInd w:val="0"/>
        <w:spacing w:after="40" w:line="240" w:lineRule="auto"/>
        <w:ind w:left="1440" w:hanging="1440"/>
        <w:jc w:val="both"/>
        <w:rPr>
          <w:rFonts w:cs="Arial"/>
          <w:sz w:val="20"/>
          <w:szCs w:val="20"/>
          <w:lang w:val="en-US"/>
        </w:rPr>
      </w:pPr>
      <w:r w:rsidRPr="00FE223F">
        <w:rPr>
          <w:rFonts w:cs="Arial"/>
          <w:b/>
          <w:i/>
          <w:color w:val="262626" w:themeColor="text1" w:themeTint="D9"/>
          <w:sz w:val="20"/>
          <w:szCs w:val="20"/>
          <w:u w:val="single"/>
          <w:lang w:val="en-US"/>
        </w:rPr>
        <w:t>Inclusion:</w:t>
      </w:r>
      <w:r w:rsidRPr="00FE223F">
        <w:rPr>
          <w:rFonts w:cs="Arial"/>
          <w:color w:val="262626" w:themeColor="text1" w:themeTint="D9"/>
          <w:sz w:val="20"/>
          <w:szCs w:val="20"/>
          <w:lang w:val="en-US"/>
        </w:rPr>
        <w:t xml:space="preserve"> </w:t>
      </w:r>
      <w:r w:rsidR="00BA66ED">
        <w:rPr>
          <w:rFonts w:cs="Arial"/>
          <w:color w:val="262626" w:themeColor="text1" w:themeTint="D9"/>
          <w:sz w:val="20"/>
          <w:szCs w:val="20"/>
          <w:lang w:val="en-US"/>
        </w:rPr>
        <w:tab/>
      </w:r>
      <w:r w:rsidRPr="00FE223F">
        <w:rPr>
          <w:rFonts w:cs="Arial"/>
          <w:sz w:val="20"/>
          <w:szCs w:val="20"/>
          <w:lang w:val="en-US"/>
        </w:rPr>
        <w:t xml:space="preserve">We believe people living with disability should be supported as active and valued contributors to family, </w:t>
      </w:r>
      <w:r w:rsidR="00BA66ED">
        <w:rPr>
          <w:rFonts w:cs="Arial"/>
          <w:sz w:val="20"/>
          <w:szCs w:val="20"/>
          <w:lang w:val="en-US"/>
        </w:rPr>
        <w:t>c</w:t>
      </w:r>
      <w:r w:rsidRPr="00FE223F">
        <w:rPr>
          <w:rFonts w:cs="Arial"/>
          <w:sz w:val="20"/>
          <w:szCs w:val="20"/>
          <w:lang w:val="en-US"/>
        </w:rPr>
        <w:t>ommunity and economic life, which benefits the entire community.</w:t>
      </w:r>
    </w:p>
    <w:p w:rsidR="00D11DDE" w:rsidRPr="00FE223F" w:rsidRDefault="00D11DDE" w:rsidP="00BA66ED">
      <w:pPr>
        <w:autoSpaceDE w:val="0"/>
        <w:autoSpaceDN w:val="0"/>
        <w:adjustRightInd w:val="0"/>
        <w:spacing w:after="40" w:line="240" w:lineRule="auto"/>
        <w:ind w:left="1440" w:hanging="1440"/>
        <w:jc w:val="both"/>
        <w:rPr>
          <w:rFonts w:cs="Arial"/>
          <w:sz w:val="20"/>
          <w:szCs w:val="20"/>
          <w:lang w:val="en-US"/>
        </w:rPr>
      </w:pPr>
      <w:r w:rsidRPr="00FE223F">
        <w:rPr>
          <w:rFonts w:cs="Arial"/>
          <w:b/>
          <w:i/>
          <w:color w:val="262626" w:themeColor="text1" w:themeTint="D9"/>
          <w:sz w:val="20"/>
          <w:szCs w:val="20"/>
          <w:u w:val="single"/>
          <w:lang w:val="en-US"/>
        </w:rPr>
        <w:t>Diversity:</w:t>
      </w:r>
      <w:r w:rsidRPr="00FE223F">
        <w:rPr>
          <w:rFonts w:cs="Arial"/>
          <w:color w:val="262626" w:themeColor="text1" w:themeTint="D9"/>
          <w:sz w:val="20"/>
          <w:szCs w:val="20"/>
          <w:lang w:val="en-US"/>
        </w:rPr>
        <w:t xml:space="preserve"> </w:t>
      </w:r>
      <w:r w:rsidR="00BA66ED">
        <w:rPr>
          <w:rFonts w:cs="Arial"/>
          <w:color w:val="262626" w:themeColor="text1" w:themeTint="D9"/>
          <w:sz w:val="20"/>
          <w:szCs w:val="20"/>
          <w:lang w:val="en-US"/>
        </w:rPr>
        <w:tab/>
      </w:r>
      <w:r w:rsidRPr="00FE223F">
        <w:rPr>
          <w:rFonts w:cs="Arial"/>
          <w:sz w:val="20"/>
          <w:szCs w:val="20"/>
          <w:lang w:val="en-US"/>
        </w:rPr>
        <w:t xml:space="preserve">We celebrate that people have equal worth and each person has different abilities, preferences and aspirations.  </w:t>
      </w:r>
    </w:p>
    <w:p w:rsidR="00D11DDE" w:rsidRPr="00FE223F" w:rsidRDefault="00D11DDE" w:rsidP="00BA66ED">
      <w:pPr>
        <w:autoSpaceDE w:val="0"/>
        <w:autoSpaceDN w:val="0"/>
        <w:adjustRightInd w:val="0"/>
        <w:spacing w:after="40" w:line="240" w:lineRule="auto"/>
        <w:ind w:left="567" w:hanging="567"/>
        <w:jc w:val="both"/>
        <w:rPr>
          <w:rFonts w:cs="Arial"/>
          <w:sz w:val="20"/>
          <w:szCs w:val="20"/>
          <w:lang w:val="en-US"/>
        </w:rPr>
      </w:pPr>
      <w:r w:rsidRPr="00FE223F">
        <w:rPr>
          <w:rFonts w:cs="Arial"/>
          <w:b/>
          <w:i/>
          <w:color w:val="262626" w:themeColor="text1" w:themeTint="D9"/>
          <w:sz w:val="20"/>
          <w:szCs w:val="20"/>
          <w:u w:val="single"/>
          <w:lang w:val="en-US"/>
        </w:rPr>
        <w:t>Relationships</w:t>
      </w:r>
      <w:r w:rsidRPr="00FE223F">
        <w:rPr>
          <w:rFonts w:cs="Arial"/>
          <w:b/>
          <w:i/>
          <w:color w:val="262626" w:themeColor="text1" w:themeTint="D9"/>
          <w:sz w:val="20"/>
          <w:szCs w:val="20"/>
          <w:lang w:val="en-US"/>
        </w:rPr>
        <w:t>:</w:t>
      </w:r>
      <w:r w:rsidRPr="00FE223F">
        <w:rPr>
          <w:rFonts w:cs="Arial"/>
          <w:color w:val="262626" w:themeColor="text1" w:themeTint="D9"/>
          <w:sz w:val="20"/>
          <w:szCs w:val="20"/>
          <w:lang w:val="en-US"/>
        </w:rPr>
        <w:t xml:space="preserve"> </w:t>
      </w:r>
      <w:r w:rsidR="00BA66ED">
        <w:rPr>
          <w:rFonts w:cs="Arial"/>
          <w:color w:val="262626" w:themeColor="text1" w:themeTint="D9"/>
          <w:sz w:val="20"/>
          <w:szCs w:val="20"/>
          <w:lang w:val="en-US"/>
        </w:rPr>
        <w:tab/>
      </w:r>
      <w:r w:rsidRPr="00FE223F">
        <w:rPr>
          <w:rFonts w:cs="Arial"/>
          <w:sz w:val="20"/>
          <w:szCs w:val="20"/>
          <w:lang w:val="en-US"/>
        </w:rPr>
        <w:t>We believe we are not isolated individuals and we are better together.</w:t>
      </w:r>
    </w:p>
    <w:p w:rsidR="00D11DDE" w:rsidRPr="00FE223F" w:rsidRDefault="00D11DDE" w:rsidP="00BA66ED">
      <w:pPr>
        <w:autoSpaceDE w:val="0"/>
        <w:autoSpaceDN w:val="0"/>
        <w:adjustRightInd w:val="0"/>
        <w:spacing w:after="0" w:line="240" w:lineRule="auto"/>
        <w:ind w:left="567" w:hanging="567"/>
        <w:jc w:val="both"/>
        <w:rPr>
          <w:rFonts w:cs="Arial"/>
          <w:sz w:val="20"/>
          <w:szCs w:val="20"/>
          <w:lang w:val="en-US"/>
        </w:rPr>
      </w:pPr>
      <w:r w:rsidRPr="00FE223F">
        <w:rPr>
          <w:rFonts w:cs="Arial"/>
          <w:b/>
          <w:i/>
          <w:color w:val="262626" w:themeColor="text1" w:themeTint="D9"/>
          <w:sz w:val="20"/>
          <w:szCs w:val="20"/>
          <w:u w:val="single"/>
          <w:lang w:val="en-US"/>
        </w:rPr>
        <w:t>Courage:</w:t>
      </w:r>
      <w:r w:rsidRPr="00FE223F">
        <w:rPr>
          <w:rFonts w:cs="Arial"/>
          <w:color w:val="262626" w:themeColor="text1" w:themeTint="D9"/>
          <w:sz w:val="20"/>
          <w:szCs w:val="20"/>
          <w:lang w:val="en-US"/>
        </w:rPr>
        <w:t xml:space="preserve"> </w:t>
      </w:r>
      <w:r w:rsidR="00BA66ED">
        <w:rPr>
          <w:rFonts w:cs="Arial"/>
          <w:color w:val="262626" w:themeColor="text1" w:themeTint="D9"/>
          <w:sz w:val="20"/>
          <w:szCs w:val="20"/>
          <w:lang w:val="en-US"/>
        </w:rPr>
        <w:tab/>
      </w:r>
      <w:r w:rsidRPr="00FE223F">
        <w:rPr>
          <w:rFonts w:cs="Arial"/>
          <w:sz w:val="20"/>
          <w:szCs w:val="20"/>
          <w:lang w:val="en-US"/>
        </w:rPr>
        <w:t>We hold to what is best and support others to do so, even when that is not popular.</w:t>
      </w:r>
    </w:p>
    <w:p w:rsidR="00D11DDE" w:rsidRPr="00FE223F" w:rsidRDefault="00D11DDE" w:rsidP="00BA66ED">
      <w:pPr>
        <w:autoSpaceDE w:val="0"/>
        <w:autoSpaceDN w:val="0"/>
        <w:adjustRightInd w:val="0"/>
        <w:spacing w:after="40" w:line="240" w:lineRule="auto"/>
        <w:ind w:left="567" w:hanging="567"/>
        <w:jc w:val="both"/>
        <w:rPr>
          <w:rFonts w:cs="Arial"/>
          <w:sz w:val="20"/>
          <w:szCs w:val="20"/>
          <w:lang w:val="en-US"/>
        </w:rPr>
      </w:pPr>
      <w:r w:rsidRPr="00BA66ED">
        <w:rPr>
          <w:rFonts w:cs="Arial"/>
          <w:b/>
          <w:i/>
          <w:sz w:val="20"/>
          <w:szCs w:val="20"/>
          <w:u w:val="single"/>
          <w:lang w:val="en-US"/>
        </w:rPr>
        <w:t>Imagination:</w:t>
      </w:r>
      <w:r w:rsidRPr="00FE223F">
        <w:rPr>
          <w:rFonts w:cs="Arial"/>
          <w:sz w:val="20"/>
          <w:szCs w:val="20"/>
          <w:lang w:val="en-US"/>
        </w:rPr>
        <w:t xml:space="preserve"> </w:t>
      </w:r>
      <w:r w:rsidR="00BA66ED">
        <w:rPr>
          <w:rFonts w:cs="Arial"/>
          <w:sz w:val="20"/>
          <w:szCs w:val="20"/>
          <w:lang w:val="en-US"/>
        </w:rPr>
        <w:tab/>
      </w:r>
      <w:r w:rsidRPr="00FE223F">
        <w:rPr>
          <w:rFonts w:cs="Arial"/>
          <w:sz w:val="20"/>
          <w:szCs w:val="20"/>
          <w:lang w:val="en-US"/>
        </w:rPr>
        <w:t>We encourage people to dream of what could be, not be limited by what is.</w:t>
      </w:r>
    </w:p>
    <w:p w:rsidR="00D11DDE" w:rsidRPr="00FE223F" w:rsidRDefault="00D11DDE" w:rsidP="00BA66ED">
      <w:pPr>
        <w:autoSpaceDE w:val="0"/>
        <w:autoSpaceDN w:val="0"/>
        <w:adjustRightInd w:val="0"/>
        <w:spacing w:after="40" w:line="240" w:lineRule="auto"/>
        <w:ind w:left="1440" w:hanging="1440"/>
        <w:jc w:val="both"/>
        <w:rPr>
          <w:rFonts w:cs="Arial"/>
          <w:sz w:val="20"/>
          <w:szCs w:val="20"/>
          <w:lang w:val="en-US"/>
        </w:rPr>
      </w:pPr>
      <w:r w:rsidRPr="00FE223F">
        <w:rPr>
          <w:rFonts w:cs="Arial"/>
          <w:b/>
          <w:i/>
          <w:color w:val="262626" w:themeColor="text1" w:themeTint="D9"/>
          <w:sz w:val="20"/>
          <w:szCs w:val="20"/>
          <w:u w:val="single"/>
          <w:lang w:val="en-US"/>
        </w:rPr>
        <w:t>Wisdom:</w:t>
      </w:r>
      <w:r w:rsidRPr="00FE223F">
        <w:rPr>
          <w:rFonts w:cs="Arial"/>
          <w:color w:val="262626" w:themeColor="text1" w:themeTint="D9"/>
          <w:sz w:val="20"/>
          <w:szCs w:val="20"/>
          <w:lang w:val="en-US"/>
        </w:rPr>
        <w:t xml:space="preserve"> </w:t>
      </w:r>
      <w:r w:rsidR="00BA66ED">
        <w:rPr>
          <w:rFonts w:cs="Arial"/>
          <w:color w:val="262626" w:themeColor="text1" w:themeTint="D9"/>
          <w:sz w:val="20"/>
          <w:szCs w:val="20"/>
          <w:lang w:val="en-US"/>
        </w:rPr>
        <w:tab/>
      </w:r>
      <w:r w:rsidRPr="00FE223F">
        <w:rPr>
          <w:rFonts w:cs="Arial"/>
          <w:sz w:val="20"/>
          <w:szCs w:val="20"/>
          <w:lang w:val="en-US"/>
        </w:rPr>
        <w:t>We know that solutions to issues for people living with disability are not simple and require careful thought, research and action.</w:t>
      </w:r>
    </w:p>
    <w:p w:rsidR="00477A28" w:rsidRPr="00FE223F" w:rsidRDefault="00D11DDE" w:rsidP="00BA66ED">
      <w:pPr>
        <w:autoSpaceDE w:val="0"/>
        <w:autoSpaceDN w:val="0"/>
        <w:adjustRightInd w:val="0"/>
        <w:spacing w:after="120" w:line="240" w:lineRule="auto"/>
        <w:ind w:left="1440" w:hanging="1440"/>
        <w:jc w:val="both"/>
        <w:rPr>
          <w:rFonts w:cs="Arial"/>
          <w:sz w:val="20"/>
          <w:szCs w:val="20"/>
          <w:lang w:val="en-US"/>
        </w:rPr>
      </w:pPr>
      <w:r w:rsidRPr="00FE223F">
        <w:rPr>
          <w:rFonts w:cs="Arial"/>
          <w:b/>
          <w:i/>
          <w:color w:val="262626" w:themeColor="text1" w:themeTint="D9"/>
          <w:sz w:val="20"/>
          <w:szCs w:val="20"/>
          <w:u w:val="single"/>
          <w:lang w:val="en-US"/>
        </w:rPr>
        <w:t>Choice</w:t>
      </w:r>
      <w:r w:rsidRPr="00FE223F">
        <w:rPr>
          <w:rFonts w:cs="Arial"/>
          <w:b/>
          <w:color w:val="262626" w:themeColor="text1" w:themeTint="D9"/>
          <w:sz w:val="20"/>
          <w:szCs w:val="20"/>
          <w:u w:val="single"/>
          <w:lang w:val="en-US"/>
        </w:rPr>
        <w:t>:</w:t>
      </w:r>
      <w:r w:rsidRPr="00FE223F">
        <w:rPr>
          <w:rFonts w:cs="Arial"/>
          <w:color w:val="262626" w:themeColor="text1" w:themeTint="D9"/>
          <w:sz w:val="20"/>
          <w:szCs w:val="20"/>
          <w:lang w:val="en-US"/>
        </w:rPr>
        <w:t xml:space="preserve"> </w:t>
      </w:r>
      <w:r w:rsidR="00BA66ED">
        <w:rPr>
          <w:rFonts w:cs="Arial"/>
          <w:color w:val="262626" w:themeColor="text1" w:themeTint="D9"/>
          <w:sz w:val="20"/>
          <w:szCs w:val="20"/>
          <w:lang w:val="en-US"/>
        </w:rPr>
        <w:tab/>
      </w:r>
      <w:r w:rsidRPr="00FE223F">
        <w:rPr>
          <w:rFonts w:cs="Arial"/>
          <w:sz w:val="20"/>
          <w:szCs w:val="20"/>
          <w:lang w:val="en-US"/>
        </w:rPr>
        <w:t xml:space="preserve">We nurture and encourage practices which enable people living with disability to discern genuine, valued options and support them to make informed decisions.   </w:t>
      </w:r>
    </w:p>
    <w:p w:rsidR="00477A28" w:rsidRPr="003D2F91" w:rsidRDefault="00477A28" w:rsidP="00C80AC2">
      <w:pPr>
        <w:autoSpaceDE w:val="0"/>
        <w:autoSpaceDN w:val="0"/>
        <w:adjustRightInd w:val="0"/>
        <w:spacing w:after="0" w:line="240" w:lineRule="auto"/>
        <w:jc w:val="both"/>
        <w:rPr>
          <w:rFonts w:ascii="Arial" w:hAnsi="Arial" w:cs="Arial"/>
          <w:b/>
          <w:lang w:val="en-US"/>
        </w:rPr>
      </w:pPr>
      <w:r w:rsidRPr="003D2F91">
        <w:rPr>
          <w:rFonts w:ascii="Arial" w:hAnsi="Arial" w:cs="Arial"/>
          <w:b/>
          <w:lang w:val="en-US"/>
        </w:rPr>
        <w:t>The Strategies of CRU</w:t>
      </w:r>
      <w:r w:rsidR="00FE223F">
        <w:rPr>
          <w:rFonts w:ascii="Arial" w:hAnsi="Arial" w:cs="Arial"/>
          <w:b/>
          <w:lang w:val="en-US"/>
        </w:rPr>
        <w:t>:</w:t>
      </w:r>
    </w:p>
    <w:p w:rsidR="003D2F91" w:rsidRPr="00FE223F" w:rsidRDefault="003D2F91" w:rsidP="003D2F91">
      <w:pPr>
        <w:autoSpaceDE w:val="0"/>
        <w:autoSpaceDN w:val="0"/>
        <w:adjustRightInd w:val="0"/>
        <w:spacing w:after="0" w:line="240" w:lineRule="auto"/>
        <w:jc w:val="both"/>
        <w:rPr>
          <w:rFonts w:cs="Arial"/>
          <w:sz w:val="20"/>
          <w:szCs w:val="20"/>
          <w:lang w:val="en-US"/>
        </w:rPr>
      </w:pPr>
      <w:r w:rsidRPr="00FE223F">
        <w:rPr>
          <w:rFonts w:cs="Arial"/>
          <w:sz w:val="20"/>
          <w:szCs w:val="20"/>
          <w:lang w:val="en-US"/>
        </w:rPr>
        <w:t xml:space="preserve">CRU does this through; </w:t>
      </w:r>
    </w:p>
    <w:p w:rsidR="003D2F91" w:rsidRPr="00FE223F" w:rsidRDefault="003D2F91" w:rsidP="00BA66ED">
      <w:pPr>
        <w:autoSpaceDE w:val="0"/>
        <w:autoSpaceDN w:val="0"/>
        <w:adjustRightInd w:val="0"/>
        <w:spacing w:after="0" w:line="240" w:lineRule="auto"/>
        <w:ind w:firstLine="426"/>
        <w:jc w:val="both"/>
        <w:rPr>
          <w:rFonts w:cs="Arial"/>
          <w:sz w:val="20"/>
          <w:szCs w:val="20"/>
          <w:lang w:val="en-US"/>
        </w:rPr>
      </w:pPr>
      <w:r w:rsidRPr="00FE223F">
        <w:rPr>
          <w:rFonts w:cs="Arial"/>
          <w:sz w:val="20"/>
          <w:szCs w:val="20"/>
          <w:lang w:val="en-US"/>
        </w:rPr>
        <w:t>•</w:t>
      </w:r>
      <w:r w:rsidRPr="00FE223F">
        <w:rPr>
          <w:rFonts w:cs="Arial"/>
          <w:sz w:val="20"/>
          <w:szCs w:val="20"/>
          <w:lang w:val="en-US"/>
        </w:rPr>
        <w:tab/>
        <w:t>Providing information and inspiration through books and publications, in particular CRUcial Times,</w:t>
      </w:r>
    </w:p>
    <w:p w:rsidR="003D2F91" w:rsidRPr="00FE223F" w:rsidRDefault="003D2F91" w:rsidP="00BA66ED">
      <w:pPr>
        <w:autoSpaceDE w:val="0"/>
        <w:autoSpaceDN w:val="0"/>
        <w:adjustRightInd w:val="0"/>
        <w:spacing w:after="0" w:line="240" w:lineRule="auto"/>
        <w:ind w:firstLine="426"/>
        <w:jc w:val="both"/>
        <w:rPr>
          <w:rFonts w:cs="Arial"/>
          <w:sz w:val="20"/>
          <w:szCs w:val="20"/>
          <w:lang w:val="en-US"/>
        </w:rPr>
      </w:pPr>
      <w:r w:rsidRPr="00FE223F">
        <w:rPr>
          <w:rFonts w:cs="Arial"/>
          <w:sz w:val="20"/>
          <w:szCs w:val="20"/>
          <w:lang w:val="en-US"/>
        </w:rPr>
        <w:t>•</w:t>
      </w:r>
      <w:r w:rsidRPr="00FE223F">
        <w:rPr>
          <w:rFonts w:cs="Arial"/>
          <w:sz w:val="20"/>
          <w:szCs w:val="20"/>
          <w:lang w:val="en-US"/>
        </w:rPr>
        <w:tab/>
        <w:t>Hosting a variety of topical workshops and conversations</w:t>
      </w:r>
    </w:p>
    <w:p w:rsidR="00477A28" w:rsidRPr="003D2F91" w:rsidRDefault="003D2F91" w:rsidP="00BA66ED">
      <w:pPr>
        <w:tabs>
          <w:tab w:val="left" w:pos="720"/>
          <w:tab w:val="left" w:pos="1440"/>
          <w:tab w:val="left" w:pos="2160"/>
          <w:tab w:val="left" w:pos="2880"/>
          <w:tab w:val="left" w:pos="3600"/>
          <w:tab w:val="left" w:pos="7155"/>
        </w:tabs>
        <w:autoSpaceDE w:val="0"/>
        <w:autoSpaceDN w:val="0"/>
        <w:adjustRightInd w:val="0"/>
        <w:spacing w:after="120" w:line="240" w:lineRule="auto"/>
        <w:ind w:firstLine="426"/>
        <w:jc w:val="both"/>
        <w:rPr>
          <w:rFonts w:cs="Arial"/>
          <w:lang w:val="en-US"/>
        </w:rPr>
      </w:pPr>
      <w:r w:rsidRPr="00FE223F">
        <w:rPr>
          <w:rFonts w:cs="Arial"/>
          <w:sz w:val="20"/>
          <w:szCs w:val="20"/>
          <w:lang w:val="en-US"/>
        </w:rPr>
        <w:t>•</w:t>
      </w:r>
      <w:r w:rsidRPr="00FE223F">
        <w:rPr>
          <w:rFonts w:cs="Arial"/>
          <w:sz w:val="20"/>
          <w:szCs w:val="20"/>
          <w:lang w:val="en-US"/>
        </w:rPr>
        <w:tab/>
      </w:r>
      <w:r w:rsidR="004270C4" w:rsidRPr="00FE223F">
        <w:rPr>
          <w:rFonts w:cs="Arial"/>
          <w:sz w:val="20"/>
          <w:szCs w:val="20"/>
          <w:lang w:val="en-US"/>
        </w:rPr>
        <w:t>I</w:t>
      </w:r>
      <w:r w:rsidRPr="00FE223F">
        <w:rPr>
          <w:rFonts w:cs="Arial"/>
          <w:sz w:val="20"/>
          <w:szCs w:val="20"/>
          <w:lang w:val="en-US"/>
        </w:rPr>
        <w:t>ntentional leadership development</w:t>
      </w:r>
      <w:r w:rsidR="004270C4">
        <w:rPr>
          <w:rFonts w:cs="Arial"/>
          <w:lang w:val="en-US"/>
        </w:rPr>
        <w:tab/>
      </w:r>
    </w:p>
    <w:p w:rsidR="00477A28" w:rsidRDefault="00D11DDE" w:rsidP="00C80AC2">
      <w:pPr>
        <w:autoSpaceDE w:val="0"/>
        <w:autoSpaceDN w:val="0"/>
        <w:adjustRightInd w:val="0"/>
        <w:spacing w:after="0" w:line="240" w:lineRule="auto"/>
        <w:jc w:val="both"/>
        <w:rPr>
          <w:rFonts w:ascii="Arial" w:hAnsi="Arial" w:cs="Arial"/>
          <w:b/>
          <w:lang w:val="en-US"/>
        </w:rPr>
      </w:pPr>
      <w:r>
        <w:rPr>
          <w:rFonts w:ascii="Arial" w:hAnsi="Arial" w:cs="Arial"/>
          <w:b/>
          <w:lang w:val="en-US"/>
        </w:rPr>
        <w:t>H</w:t>
      </w:r>
      <w:r w:rsidR="00477A28" w:rsidRPr="00477A28">
        <w:rPr>
          <w:rFonts w:ascii="Arial" w:hAnsi="Arial" w:cs="Arial"/>
          <w:b/>
          <w:lang w:val="en-US"/>
        </w:rPr>
        <w:t>istory and Governance</w:t>
      </w:r>
      <w:r w:rsidR="00FE223F">
        <w:rPr>
          <w:rFonts w:ascii="Arial" w:hAnsi="Arial" w:cs="Arial"/>
          <w:b/>
          <w:lang w:val="en-US"/>
        </w:rPr>
        <w:t>:</w:t>
      </w:r>
    </w:p>
    <w:p w:rsidR="003D2F91" w:rsidRPr="00FE223F" w:rsidRDefault="003D2F91" w:rsidP="003D2F91">
      <w:pPr>
        <w:autoSpaceDE w:val="0"/>
        <w:autoSpaceDN w:val="0"/>
        <w:adjustRightInd w:val="0"/>
        <w:spacing w:after="0" w:line="240" w:lineRule="auto"/>
        <w:jc w:val="both"/>
        <w:rPr>
          <w:rFonts w:cs="Arial"/>
          <w:sz w:val="20"/>
          <w:szCs w:val="20"/>
          <w:lang w:val="en-US"/>
        </w:rPr>
      </w:pPr>
      <w:r w:rsidRPr="00FE223F">
        <w:rPr>
          <w:rFonts w:cs="Arial"/>
          <w:sz w:val="20"/>
          <w:szCs w:val="20"/>
          <w:lang w:val="en-US"/>
        </w:rPr>
        <w:t xml:space="preserve">CRU was established in 1988 to support grass roots change in Queensland by a group of families, professionals and people with disabilities. They </w:t>
      </w:r>
      <w:proofErr w:type="spellStart"/>
      <w:r w:rsidRPr="00FE223F">
        <w:rPr>
          <w:rFonts w:cs="Arial"/>
          <w:sz w:val="20"/>
          <w:szCs w:val="20"/>
          <w:lang w:val="en-US"/>
        </w:rPr>
        <w:t>recognised</w:t>
      </w:r>
      <w:proofErr w:type="spellEnd"/>
      <w:r w:rsidRPr="00FE223F">
        <w:rPr>
          <w:rFonts w:cs="Arial"/>
          <w:sz w:val="20"/>
          <w:szCs w:val="20"/>
          <w:lang w:val="en-US"/>
        </w:rPr>
        <w:t xml:space="preserve"> that legislative change was insufficient to support authentic change for people with disabilities. CRU was incorporated as an association in 1988 and transitioned to become a company limited by guarantee in March 2017.  The Governance of CRU is vested in the Board of Directors who </w:t>
      </w:r>
      <w:proofErr w:type="gramStart"/>
      <w:r w:rsidRPr="00FE223F">
        <w:rPr>
          <w:rFonts w:cs="Arial"/>
          <w:sz w:val="20"/>
          <w:szCs w:val="20"/>
          <w:lang w:val="en-US"/>
        </w:rPr>
        <w:t>are</w:t>
      </w:r>
      <w:proofErr w:type="gramEnd"/>
      <w:r w:rsidRPr="00FE223F">
        <w:rPr>
          <w:rFonts w:cs="Arial"/>
          <w:sz w:val="20"/>
          <w:szCs w:val="20"/>
          <w:lang w:val="en-US"/>
        </w:rPr>
        <w:t xml:space="preserve"> elected annually.  The implementation of CRU programs is the responsibility of the CEO and the staff. Please see our website for further details. </w:t>
      </w:r>
    </w:p>
    <w:p w:rsidR="003D2F91" w:rsidRDefault="003D2F91" w:rsidP="003D2F91">
      <w:pPr>
        <w:autoSpaceDE w:val="0"/>
        <w:autoSpaceDN w:val="0"/>
        <w:adjustRightInd w:val="0"/>
        <w:spacing w:after="0" w:line="240" w:lineRule="auto"/>
        <w:jc w:val="both"/>
        <w:rPr>
          <w:rFonts w:cs="Arial"/>
          <w:sz w:val="20"/>
          <w:szCs w:val="20"/>
          <w:lang w:val="en-US"/>
        </w:rPr>
      </w:pPr>
      <w:r w:rsidRPr="00FE223F">
        <w:rPr>
          <w:rFonts w:cs="Arial"/>
          <w:sz w:val="20"/>
          <w:szCs w:val="20"/>
          <w:lang w:val="en-US"/>
        </w:rPr>
        <w:t>CRU currently receives some regular funding from the State government and various project grants. CRUs work is also funded through running workshops and fee for service consultancy work.</w:t>
      </w:r>
    </w:p>
    <w:p w:rsidR="00F41703" w:rsidRPr="00FE223F" w:rsidRDefault="00F41703" w:rsidP="003D2F91">
      <w:pPr>
        <w:autoSpaceDE w:val="0"/>
        <w:autoSpaceDN w:val="0"/>
        <w:adjustRightInd w:val="0"/>
        <w:spacing w:after="0" w:line="240" w:lineRule="auto"/>
        <w:jc w:val="both"/>
        <w:rPr>
          <w:rFonts w:cs="Arial"/>
          <w:sz w:val="20"/>
          <w:szCs w:val="20"/>
          <w:lang w:val="en-US"/>
        </w:rPr>
      </w:pPr>
    </w:p>
    <w:p w:rsidR="003D2F91" w:rsidRDefault="003D2F91" w:rsidP="00F41703">
      <w:pPr>
        <w:pStyle w:val="Default"/>
        <w:pBdr>
          <w:top w:val="single" w:sz="4" w:space="1" w:color="auto"/>
        </w:pBdr>
        <w:jc w:val="center"/>
        <w:rPr>
          <w:b/>
          <w:bCs/>
          <w:sz w:val="16"/>
          <w:szCs w:val="16"/>
        </w:rPr>
      </w:pPr>
    </w:p>
    <w:p w:rsidR="00EE4221" w:rsidRPr="00F41703" w:rsidRDefault="00EE4221" w:rsidP="00EE4221">
      <w:pPr>
        <w:pStyle w:val="Default"/>
        <w:jc w:val="center"/>
      </w:pPr>
      <w:r w:rsidRPr="00F41703">
        <w:rPr>
          <w:b/>
          <w:bCs/>
        </w:rPr>
        <w:t>If you would like to receive our Publication CRUcial Times and other general information please return the below form</w:t>
      </w:r>
    </w:p>
    <w:p w:rsidR="00FE223F" w:rsidRPr="00F41703" w:rsidRDefault="00FE223F" w:rsidP="00FB6866">
      <w:pPr>
        <w:spacing w:after="0"/>
        <w:jc w:val="center"/>
        <w:rPr>
          <w:rFonts w:ascii="Arial" w:hAnsi="Arial" w:cs="Arial"/>
          <w:b/>
          <w:bCs/>
          <w:color w:val="FF0000"/>
          <w:sz w:val="16"/>
          <w:szCs w:val="16"/>
        </w:rPr>
      </w:pPr>
    </w:p>
    <w:p w:rsidR="00EE4221" w:rsidRPr="001A38B1" w:rsidRDefault="00EE4221" w:rsidP="00FB6866">
      <w:pPr>
        <w:spacing w:after="0"/>
        <w:jc w:val="center"/>
        <w:rPr>
          <w:rFonts w:ascii="Arial" w:hAnsi="Arial" w:cs="Arial"/>
          <w:b/>
          <w:bCs/>
          <w:color w:val="FF0000"/>
          <w:sz w:val="20"/>
          <w:szCs w:val="20"/>
        </w:rPr>
      </w:pPr>
      <w:r w:rsidRPr="001A38B1">
        <w:rPr>
          <w:rFonts w:ascii="Arial" w:hAnsi="Arial" w:cs="Arial"/>
          <w:b/>
          <w:bCs/>
          <w:color w:val="FF0000"/>
          <w:sz w:val="20"/>
          <w:szCs w:val="20"/>
        </w:rPr>
        <w:t xml:space="preserve">RETURN </w:t>
      </w:r>
      <w:r w:rsidRPr="001A38B1">
        <w:rPr>
          <w:rFonts w:ascii="Arial" w:hAnsi="Arial" w:cs="Arial"/>
          <w:color w:val="FF0000"/>
          <w:sz w:val="20"/>
          <w:szCs w:val="20"/>
        </w:rPr>
        <w:t xml:space="preserve">to </w:t>
      </w:r>
      <w:r w:rsidRPr="001A38B1">
        <w:rPr>
          <w:rFonts w:ascii="Arial" w:hAnsi="Arial" w:cs="Arial"/>
          <w:b/>
          <w:bCs/>
          <w:color w:val="FF0000"/>
          <w:sz w:val="20"/>
          <w:szCs w:val="20"/>
        </w:rPr>
        <w:t>PO Box 3722, South Brisbane, QLD 4101 or cru@cru.org.au</w:t>
      </w:r>
    </w:p>
    <w:tbl>
      <w:tblPr>
        <w:tblStyle w:val="TableGrid"/>
        <w:tblW w:w="10207" w:type="dxa"/>
        <w:tblInd w:w="108" w:type="dxa"/>
        <w:tblLayout w:type="fixed"/>
        <w:tblLook w:val="04A0" w:firstRow="1" w:lastRow="0" w:firstColumn="1" w:lastColumn="0" w:noHBand="0" w:noVBand="1"/>
      </w:tblPr>
      <w:tblGrid>
        <w:gridCol w:w="1984"/>
        <w:gridCol w:w="850"/>
        <w:gridCol w:w="2268"/>
        <w:gridCol w:w="142"/>
        <w:gridCol w:w="851"/>
        <w:gridCol w:w="567"/>
        <w:gridCol w:w="425"/>
        <w:gridCol w:w="426"/>
        <w:gridCol w:w="1076"/>
        <w:gridCol w:w="1618"/>
      </w:tblGrid>
      <w:tr w:rsidR="00EE4221" w:rsidTr="003D2F91">
        <w:trPr>
          <w:trHeight w:val="193"/>
        </w:trPr>
        <w:tc>
          <w:tcPr>
            <w:tcW w:w="10207" w:type="dxa"/>
            <w:gridSpan w:val="10"/>
            <w:shd w:val="clear" w:color="auto" w:fill="F2F2F2" w:themeFill="background1" w:themeFillShade="F2"/>
            <w:vAlign w:val="bottom"/>
          </w:tcPr>
          <w:p w:rsidR="00EE4221" w:rsidRPr="00A23709" w:rsidRDefault="00EE4221" w:rsidP="00A23709">
            <w:pPr>
              <w:jc w:val="center"/>
              <w:rPr>
                <w:rFonts w:ascii="Arial" w:hAnsi="Arial" w:cs="Arial"/>
                <w:b/>
                <w:sz w:val="20"/>
                <w:szCs w:val="20"/>
              </w:rPr>
            </w:pPr>
            <w:r w:rsidRPr="00A23709">
              <w:rPr>
                <w:rFonts w:ascii="Arial" w:hAnsi="Arial" w:cs="Arial"/>
                <w:b/>
                <w:sz w:val="20"/>
                <w:szCs w:val="20"/>
              </w:rPr>
              <w:t>Contact</w:t>
            </w:r>
            <w:r w:rsidR="00A23709">
              <w:rPr>
                <w:rFonts w:ascii="Arial" w:hAnsi="Arial" w:cs="Arial"/>
                <w:b/>
                <w:sz w:val="20"/>
                <w:szCs w:val="20"/>
              </w:rPr>
              <w:t xml:space="preserve"> Details</w:t>
            </w:r>
          </w:p>
        </w:tc>
      </w:tr>
      <w:tr w:rsidR="00EE4221" w:rsidTr="00FB6866">
        <w:trPr>
          <w:trHeight w:val="340"/>
        </w:trPr>
        <w:tc>
          <w:tcPr>
            <w:tcW w:w="1985" w:type="dxa"/>
            <w:shd w:val="clear" w:color="auto" w:fill="F2F2F2" w:themeFill="background1" w:themeFillShade="F2"/>
            <w:vAlign w:val="bottom"/>
          </w:tcPr>
          <w:p w:rsidR="00EE4221" w:rsidRPr="00EE4221" w:rsidRDefault="00EE4221" w:rsidP="00562399">
            <w:pPr>
              <w:rPr>
                <w:rFonts w:ascii="Arial" w:hAnsi="Arial" w:cs="Arial"/>
                <w:i/>
                <w:sz w:val="20"/>
                <w:szCs w:val="20"/>
              </w:rPr>
            </w:pPr>
            <w:r w:rsidRPr="00EE4221">
              <w:rPr>
                <w:rFonts w:ascii="Arial" w:hAnsi="Arial" w:cs="Arial"/>
                <w:i/>
                <w:sz w:val="20"/>
                <w:szCs w:val="20"/>
              </w:rPr>
              <w:t>Name (Mr/Mrs/Ms)</w:t>
            </w:r>
          </w:p>
        </w:tc>
        <w:tc>
          <w:tcPr>
            <w:tcW w:w="8222" w:type="dxa"/>
            <w:gridSpan w:val="9"/>
            <w:vAlign w:val="bottom"/>
          </w:tcPr>
          <w:p w:rsidR="00EE4221" w:rsidRDefault="00EE4221" w:rsidP="00EE4221">
            <w:pPr>
              <w:rPr>
                <w:rFonts w:ascii="Arial" w:hAnsi="Arial" w:cs="Arial"/>
                <w:sz w:val="20"/>
                <w:szCs w:val="20"/>
              </w:rPr>
            </w:pPr>
          </w:p>
        </w:tc>
      </w:tr>
      <w:tr w:rsidR="00EE4221" w:rsidTr="00FB6866">
        <w:trPr>
          <w:trHeight w:val="340"/>
        </w:trPr>
        <w:tc>
          <w:tcPr>
            <w:tcW w:w="1985" w:type="dxa"/>
            <w:shd w:val="clear" w:color="auto" w:fill="F2F2F2" w:themeFill="background1" w:themeFillShade="F2"/>
            <w:vAlign w:val="bottom"/>
          </w:tcPr>
          <w:p w:rsidR="00EE4221" w:rsidRPr="00EE4221" w:rsidRDefault="00EE4221" w:rsidP="00562399">
            <w:pPr>
              <w:rPr>
                <w:rFonts w:ascii="Arial" w:hAnsi="Arial" w:cs="Arial"/>
                <w:i/>
                <w:sz w:val="20"/>
                <w:szCs w:val="20"/>
              </w:rPr>
            </w:pPr>
            <w:r w:rsidRPr="00EE4221">
              <w:rPr>
                <w:rFonts w:ascii="Arial" w:hAnsi="Arial" w:cs="Arial"/>
                <w:i/>
                <w:sz w:val="20"/>
                <w:szCs w:val="20"/>
              </w:rPr>
              <w:t>Address</w:t>
            </w:r>
          </w:p>
        </w:tc>
        <w:tc>
          <w:tcPr>
            <w:tcW w:w="8222" w:type="dxa"/>
            <w:gridSpan w:val="9"/>
            <w:vAlign w:val="bottom"/>
          </w:tcPr>
          <w:p w:rsidR="00EE4221" w:rsidRDefault="00EE4221" w:rsidP="00EE4221">
            <w:pPr>
              <w:rPr>
                <w:rFonts w:ascii="Arial" w:hAnsi="Arial" w:cs="Arial"/>
                <w:sz w:val="20"/>
                <w:szCs w:val="20"/>
              </w:rPr>
            </w:pPr>
          </w:p>
        </w:tc>
      </w:tr>
      <w:tr w:rsidR="00B71968" w:rsidTr="00FB6866">
        <w:trPr>
          <w:trHeight w:val="340"/>
        </w:trPr>
        <w:tc>
          <w:tcPr>
            <w:tcW w:w="1985" w:type="dxa"/>
            <w:shd w:val="clear" w:color="auto" w:fill="F2F2F2" w:themeFill="background1" w:themeFillShade="F2"/>
            <w:vAlign w:val="bottom"/>
          </w:tcPr>
          <w:p w:rsidR="00EE4221" w:rsidRPr="00EE4221" w:rsidRDefault="00EE4221" w:rsidP="00562399">
            <w:pPr>
              <w:rPr>
                <w:rFonts w:ascii="Arial" w:hAnsi="Arial" w:cs="Arial"/>
                <w:i/>
                <w:sz w:val="20"/>
                <w:szCs w:val="20"/>
              </w:rPr>
            </w:pPr>
            <w:r w:rsidRPr="00EE4221">
              <w:rPr>
                <w:rFonts w:ascii="Arial" w:hAnsi="Arial" w:cs="Arial"/>
                <w:i/>
                <w:sz w:val="20"/>
                <w:szCs w:val="20"/>
              </w:rPr>
              <w:t>Suburb</w:t>
            </w:r>
          </w:p>
        </w:tc>
        <w:tc>
          <w:tcPr>
            <w:tcW w:w="3260" w:type="dxa"/>
            <w:gridSpan w:val="3"/>
            <w:vAlign w:val="bottom"/>
          </w:tcPr>
          <w:p w:rsidR="00EE4221" w:rsidRDefault="00EE4221" w:rsidP="00EE4221">
            <w:pPr>
              <w:rPr>
                <w:rFonts w:ascii="Arial" w:hAnsi="Arial" w:cs="Arial"/>
                <w:sz w:val="20"/>
                <w:szCs w:val="20"/>
              </w:rPr>
            </w:pPr>
          </w:p>
        </w:tc>
        <w:tc>
          <w:tcPr>
            <w:tcW w:w="851" w:type="dxa"/>
            <w:shd w:val="clear" w:color="auto" w:fill="F2F2F2" w:themeFill="background1" w:themeFillShade="F2"/>
            <w:vAlign w:val="bottom"/>
          </w:tcPr>
          <w:p w:rsidR="00EE4221" w:rsidRPr="00EE4221" w:rsidRDefault="00B71968" w:rsidP="00EE4221">
            <w:pPr>
              <w:rPr>
                <w:rFonts w:ascii="Arial" w:hAnsi="Arial" w:cs="Arial"/>
                <w:i/>
                <w:sz w:val="20"/>
                <w:szCs w:val="20"/>
              </w:rPr>
            </w:pPr>
            <w:r>
              <w:rPr>
                <w:rFonts w:ascii="Arial" w:hAnsi="Arial" w:cs="Arial"/>
                <w:i/>
                <w:sz w:val="20"/>
                <w:szCs w:val="20"/>
              </w:rPr>
              <w:t>State</w:t>
            </w:r>
          </w:p>
        </w:tc>
        <w:tc>
          <w:tcPr>
            <w:tcW w:w="1418" w:type="dxa"/>
            <w:gridSpan w:val="3"/>
            <w:vAlign w:val="bottom"/>
          </w:tcPr>
          <w:p w:rsidR="00EE4221" w:rsidRDefault="00EE4221" w:rsidP="00EE4221">
            <w:pPr>
              <w:rPr>
                <w:rFonts w:ascii="Arial" w:hAnsi="Arial" w:cs="Arial"/>
                <w:sz w:val="20"/>
                <w:szCs w:val="20"/>
              </w:rPr>
            </w:pPr>
          </w:p>
        </w:tc>
        <w:tc>
          <w:tcPr>
            <w:tcW w:w="1076" w:type="dxa"/>
            <w:shd w:val="clear" w:color="auto" w:fill="F2F2F2" w:themeFill="background1" w:themeFillShade="F2"/>
            <w:vAlign w:val="bottom"/>
          </w:tcPr>
          <w:p w:rsidR="00EE4221" w:rsidRPr="00EE4221" w:rsidRDefault="00EE4221" w:rsidP="00EE4221">
            <w:pPr>
              <w:rPr>
                <w:rFonts w:ascii="Arial" w:hAnsi="Arial" w:cs="Arial"/>
                <w:i/>
                <w:sz w:val="20"/>
                <w:szCs w:val="20"/>
              </w:rPr>
            </w:pPr>
            <w:r w:rsidRPr="00EE4221">
              <w:rPr>
                <w:rFonts w:ascii="Arial" w:hAnsi="Arial" w:cs="Arial"/>
                <w:i/>
                <w:sz w:val="20"/>
                <w:szCs w:val="20"/>
              </w:rPr>
              <w:t>Postcode</w:t>
            </w:r>
          </w:p>
        </w:tc>
        <w:tc>
          <w:tcPr>
            <w:tcW w:w="1617" w:type="dxa"/>
            <w:vAlign w:val="bottom"/>
          </w:tcPr>
          <w:p w:rsidR="00EE4221" w:rsidRDefault="00EE4221" w:rsidP="00EE4221">
            <w:pPr>
              <w:rPr>
                <w:rFonts w:ascii="Arial" w:hAnsi="Arial" w:cs="Arial"/>
                <w:sz w:val="20"/>
                <w:szCs w:val="20"/>
              </w:rPr>
            </w:pPr>
          </w:p>
        </w:tc>
      </w:tr>
      <w:tr w:rsidR="00FB6866" w:rsidTr="00027EF3">
        <w:trPr>
          <w:trHeight w:val="340"/>
        </w:trPr>
        <w:tc>
          <w:tcPr>
            <w:tcW w:w="1985" w:type="dxa"/>
            <w:shd w:val="clear" w:color="auto" w:fill="F2F2F2" w:themeFill="background1" w:themeFillShade="F2"/>
            <w:vAlign w:val="bottom"/>
          </w:tcPr>
          <w:p w:rsidR="00FB6866" w:rsidRPr="00EE4221" w:rsidRDefault="00FB6866" w:rsidP="00562399">
            <w:pPr>
              <w:rPr>
                <w:rFonts w:ascii="Arial" w:hAnsi="Arial" w:cs="Arial"/>
                <w:i/>
                <w:sz w:val="20"/>
                <w:szCs w:val="20"/>
              </w:rPr>
            </w:pPr>
            <w:r>
              <w:rPr>
                <w:rFonts w:ascii="Arial" w:hAnsi="Arial" w:cs="Arial"/>
                <w:i/>
                <w:sz w:val="20"/>
                <w:szCs w:val="20"/>
              </w:rPr>
              <w:t>Home</w:t>
            </w:r>
            <w:r w:rsidRPr="00EE4221">
              <w:rPr>
                <w:rFonts w:ascii="Arial" w:hAnsi="Arial" w:cs="Arial"/>
                <w:i/>
                <w:sz w:val="20"/>
                <w:szCs w:val="20"/>
              </w:rPr>
              <w:t xml:space="preserve"> Phone</w:t>
            </w:r>
          </w:p>
        </w:tc>
        <w:tc>
          <w:tcPr>
            <w:tcW w:w="3260" w:type="dxa"/>
            <w:gridSpan w:val="3"/>
          </w:tcPr>
          <w:p w:rsidR="00FB6866" w:rsidRDefault="00FB6866" w:rsidP="00EE4221">
            <w:pPr>
              <w:rPr>
                <w:rFonts w:ascii="Arial" w:hAnsi="Arial" w:cs="Arial"/>
                <w:sz w:val="20"/>
                <w:szCs w:val="20"/>
              </w:rPr>
            </w:pPr>
          </w:p>
        </w:tc>
        <w:tc>
          <w:tcPr>
            <w:tcW w:w="1418" w:type="dxa"/>
            <w:gridSpan w:val="2"/>
            <w:vAlign w:val="bottom"/>
          </w:tcPr>
          <w:p w:rsidR="00FB6866" w:rsidRPr="00FB6866" w:rsidRDefault="00FB6866" w:rsidP="00FB6866">
            <w:pPr>
              <w:rPr>
                <w:rFonts w:ascii="Arial" w:hAnsi="Arial" w:cs="Arial"/>
                <w:i/>
                <w:sz w:val="20"/>
                <w:szCs w:val="20"/>
              </w:rPr>
            </w:pPr>
            <w:r w:rsidRPr="00FB6866">
              <w:rPr>
                <w:rFonts w:ascii="Arial" w:hAnsi="Arial" w:cs="Arial"/>
                <w:i/>
                <w:sz w:val="20"/>
                <w:szCs w:val="20"/>
              </w:rPr>
              <w:t>Work Phone</w:t>
            </w:r>
          </w:p>
        </w:tc>
        <w:tc>
          <w:tcPr>
            <w:tcW w:w="3544" w:type="dxa"/>
            <w:gridSpan w:val="4"/>
          </w:tcPr>
          <w:p w:rsidR="00FB6866" w:rsidRDefault="00FB6866" w:rsidP="00EE4221">
            <w:pPr>
              <w:rPr>
                <w:rFonts w:ascii="Arial" w:hAnsi="Arial" w:cs="Arial"/>
                <w:sz w:val="20"/>
                <w:szCs w:val="20"/>
              </w:rPr>
            </w:pPr>
          </w:p>
        </w:tc>
      </w:tr>
      <w:tr w:rsidR="00FB6866" w:rsidTr="00FB6866">
        <w:trPr>
          <w:trHeight w:val="340"/>
        </w:trPr>
        <w:tc>
          <w:tcPr>
            <w:tcW w:w="1985" w:type="dxa"/>
            <w:shd w:val="clear" w:color="auto" w:fill="F2F2F2" w:themeFill="background1" w:themeFillShade="F2"/>
            <w:vAlign w:val="bottom"/>
          </w:tcPr>
          <w:p w:rsidR="00FB6866" w:rsidRDefault="00FB6866" w:rsidP="00562399">
            <w:pPr>
              <w:rPr>
                <w:rFonts w:ascii="Arial" w:hAnsi="Arial" w:cs="Arial"/>
                <w:i/>
                <w:sz w:val="20"/>
                <w:szCs w:val="20"/>
              </w:rPr>
            </w:pPr>
            <w:r>
              <w:rPr>
                <w:rFonts w:ascii="Arial" w:hAnsi="Arial" w:cs="Arial"/>
                <w:i/>
                <w:sz w:val="20"/>
                <w:szCs w:val="20"/>
              </w:rPr>
              <w:t>Mobile</w:t>
            </w:r>
          </w:p>
        </w:tc>
        <w:tc>
          <w:tcPr>
            <w:tcW w:w="8222" w:type="dxa"/>
            <w:gridSpan w:val="9"/>
          </w:tcPr>
          <w:p w:rsidR="00FB6866" w:rsidRDefault="00FB6866" w:rsidP="00EE4221">
            <w:pPr>
              <w:rPr>
                <w:rFonts w:ascii="Arial" w:hAnsi="Arial" w:cs="Arial"/>
                <w:sz w:val="20"/>
                <w:szCs w:val="20"/>
              </w:rPr>
            </w:pPr>
          </w:p>
        </w:tc>
      </w:tr>
      <w:tr w:rsidR="00027EF3" w:rsidTr="0002441F">
        <w:trPr>
          <w:trHeight w:val="340"/>
        </w:trPr>
        <w:tc>
          <w:tcPr>
            <w:tcW w:w="1985" w:type="dxa"/>
            <w:shd w:val="clear" w:color="auto" w:fill="F2F2F2" w:themeFill="background1" w:themeFillShade="F2"/>
            <w:vAlign w:val="bottom"/>
          </w:tcPr>
          <w:p w:rsidR="00027EF3" w:rsidRDefault="00027EF3" w:rsidP="00562399">
            <w:pPr>
              <w:rPr>
                <w:rFonts w:ascii="Arial" w:hAnsi="Arial" w:cs="Arial"/>
                <w:i/>
                <w:sz w:val="20"/>
                <w:szCs w:val="20"/>
              </w:rPr>
            </w:pPr>
            <w:r>
              <w:rPr>
                <w:rFonts w:ascii="Arial" w:hAnsi="Arial" w:cs="Arial"/>
                <w:i/>
                <w:sz w:val="20"/>
                <w:szCs w:val="20"/>
              </w:rPr>
              <w:t>Preferred e</w:t>
            </w:r>
            <w:r w:rsidRPr="00EE4221">
              <w:rPr>
                <w:rFonts w:ascii="Arial" w:hAnsi="Arial" w:cs="Arial"/>
                <w:i/>
                <w:sz w:val="20"/>
                <w:szCs w:val="20"/>
              </w:rPr>
              <w:t>mail</w:t>
            </w:r>
          </w:p>
        </w:tc>
        <w:tc>
          <w:tcPr>
            <w:tcW w:w="8222" w:type="dxa"/>
            <w:gridSpan w:val="9"/>
          </w:tcPr>
          <w:p w:rsidR="00027EF3" w:rsidRDefault="00027EF3" w:rsidP="00EE4221">
            <w:pPr>
              <w:rPr>
                <w:rFonts w:ascii="Arial" w:hAnsi="Arial" w:cs="Arial"/>
                <w:sz w:val="20"/>
                <w:szCs w:val="20"/>
              </w:rPr>
            </w:pPr>
          </w:p>
        </w:tc>
      </w:tr>
      <w:tr w:rsidR="00027EF3" w:rsidTr="0002441F">
        <w:trPr>
          <w:trHeight w:val="340"/>
        </w:trPr>
        <w:tc>
          <w:tcPr>
            <w:tcW w:w="1985" w:type="dxa"/>
            <w:shd w:val="clear" w:color="auto" w:fill="F2F2F2" w:themeFill="background1" w:themeFillShade="F2"/>
            <w:vAlign w:val="bottom"/>
          </w:tcPr>
          <w:p w:rsidR="00027EF3" w:rsidRPr="00EE4221" w:rsidRDefault="00027EF3" w:rsidP="00562399">
            <w:pPr>
              <w:rPr>
                <w:rFonts w:ascii="Arial" w:hAnsi="Arial" w:cs="Arial"/>
                <w:i/>
                <w:sz w:val="20"/>
                <w:szCs w:val="20"/>
              </w:rPr>
            </w:pPr>
            <w:r>
              <w:rPr>
                <w:rFonts w:ascii="Arial" w:hAnsi="Arial" w:cs="Arial"/>
                <w:i/>
                <w:sz w:val="20"/>
                <w:szCs w:val="20"/>
              </w:rPr>
              <w:t>Other email</w:t>
            </w:r>
          </w:p>
        </w:tc>
        <w:tc>
          <w:tcPr>
            <w:tcW w:w="8222" w:type="dxa"/>
            <w:gridSpan w:val="9"/>
          </w:tcPr>
          <w:p w:rsidR="00027EF3" w:rsidRDefault="00027EF3" w:rsidP="00EE4221">
            <w:pPr>
              <w:rPr>
                <w:rFonts w:ascii="Arial" w:hAnsi="Arial" w:cs="Arial"/>
                <w:sz w:val="20"/>
                <w:szCs w:val="20"/>
              </w:rPr>
            </w:pPr>
          </w:p>
        </w:tc>
      </w:tr>
      <w:tr w:rsidR="00EE4221" w:rsidTr="00FB6866">
        <w:trPr>
          <w:trHeight w:val="191"/>
        </w:trPr>
        <w:tc>
          <w:tcPr>
            <w:tcW w:w="10207" w:type="dxa"/>
            <w:gridSpan w:val="10"/>
            <w:shd w:val="clear" w:color="auto" w:fill="F2F2F2" w:themeFill="background1" w:themeFillShade="F2"/>
            <w:vAlign w:val="bottom"/>
          </w:tcPr>
          <w:p w:rsidR="00EE4221" w:rsidRPr="00FB6866" w:rsidRDefault="00EE4221" w:rsidP="00A23709">
            <w:pPr>
              <w:jc w:val="center"/>
              <w:rPr>
                <w:rFonts w:ascii="Arial" w:hAnsi="Arial" w:cs="Arial"/>
                <w:b/>
                <w:i/>
                <w:sz w:val="20"/>
                <w:szCs w:val="20"/>
              </w:rPr>
            </w:pPr>
            <w:r w:rsidRPr="00FB6866">
              <w:rPr>
                <w:rFonts w:ascii="Arial" w:hAnsi="Arial" w:cs="Arial"/>
                <w:b/>
                <w:i/>
                <w:sz w:val="20"/>
                <w:szCs w:val="20"/>
              </w:rPr>
              <w:t>Relationships</w:t>
            </w:r>
            <w:r w:rsidR="00A23709" w:rsidRPr="00FB6866">
              <w:rPr>
                <w:rFonts w:ascii="Arial" w:hAnsi="Arial" w:cs="Arial"/>
                <w:b/>
                <w:i/>
                <w:sz w:val="20"/>
                <w:szCs w:val="20"/>
              </w:rPr>
              <w:t>: P</w:t>
            </w:r>
            <w:r w:rsidRPr="00FB6866">
              <w:rPr>
                <w:rFonts w:ascii="Arial" w:hAnsi="Arial" w:cs="Arial"/>
                <w:b/>
                <w:i/>
                <w:sz w:val="20"/>
                <w:szCs w:val="20"/>
              </w:rPr>
              <w:t>lease select which most applies (may be more than one)</w:t>
            </w:r>
          </w:p>
        </w:tc>
        <w:bookmarkStart w:id="0" w:name="_GoBack"/>
        <w:bookmarkEnd w:id="0"/>
      </w:tr>
      <w:tr w:rsidR="00543F20" w:rsidTr="002C2C86">
        <w:trPr>
          <w:trHeight w:val="284"/>
        </w:trPr>
        <w:tc>
          <w:tcPr>
            <w:tcW w:w="2835"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543F20" w:rsidRDefault="00BA66ED" w:rsidP="00543F20">
            <w:pPr>
              <w:rPr>
                <w:rFonts w:ascii="Arial" w:hAnsi="Arial" w:cs="Arial"/>
                <w:sz w:val="20"/>
                <w:szCs w:val="20"/>
              </w:rPr>
            </w:pPr>
            <w:sdt>
              <w:sdtPr>
                <w:rPr>
                  <w:rFonts w:ascii="Arial" w:hAnsi="Arial" w:cs="Arial"/>
                  <w:i/>
                  <w:sz w:val="18"/>
                  <w:szCs w:val="18"/>
                </w:rPr>
                <w:id w:val="-1909837877"/>
                <w14:checkbox>
                  <w14:checked w14:val="0"/>
                  <w14:checkedState w14:val="2612" w14:font="MS Gothic"/>
                  <w14:uncheckedState w14:val="2610" w14:font="MS Gothic"/>
                </w14:checkbox>
              </w:sdtPr>
              <w:sdtEndPr/>
              <w:sdtContent>
                <w:r w:rsidR="00543F20">
                  <w:rPr>
                    <w:rFonts w:ascii="MS Gothic" w:eastAsia="MS Gothic" w:hAnsi="MS Gothic" w:cs="Arial" w:hint="eastAsia"/>
                    <w:i/>
                    <w:sz w:val="18"/>
                    <w:szCs w:val="18"/>
                  </w:rPr>
                  <w:t>☐</w:t>
                </w:r>
              </w:sdtContent>
            </w:sdt>
            <w:r w:rsidR="00543F20">
              <w:rPr>
                <w:rFonts w:ascii="Arial" w:hAnsi="Arial" w:cs="Arial"/>
                <w:i/>
                <w:sz w:val="18"/>
                <w:szCs w:val="18"/>
              </w:rPr>
              <w:t xml:space="preserve"> </w:t>
            </w:r>
            <w:r w:rsidR="00543F20" w:rsidRPr="00A23709">
              <w:rPr>
                <w:rFonts w:ascii="Arial" w:hAnsi="Arial" w:cs="Arial"/>
                <w:i/>
                <w:sz w:val="18"/>
                <w:szCs w:val="18"/>
              </w:rPr>
              <w:t>A Person with a Disability</w:t>
            </w:r>
          </w:p>
        </w:tc>
        <w:tc>
          <w:tcPr>
            <w:tcW w:w="4253"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543F20" w:rsidRDefault="00BA66ED" w:rsidP="00543F20">
            <w:pPr>
              <w:rPr>
                <w:rFonts w:ascii="Arial" w:hAnsi="Arial" w:cs="Arial"/>
                <w:sz w:val="20"/>
                <w:szCs w:val="20"/>
              </w:rPr>
            </w:pPr>
            <w:sdt>
              <w:sdtPr>
                <w:rPr>
                  <w:rFonts w:ascii="Arial" w:hAnsi="Arial" w:cs="Arial"/>
                  <w:i/>
                  <w:sz w:val="20"/>
                  <w:szCs w:val="20"/>
                </w:rPr>
                <w:id w:val="-589150680"/>
                <w14:checkbox>
                  <w14:checked w14:val="0"/>
                  <w14:checkedState w14:val="2612" w14:font="MS Gothic"/>
                  <w14:uncheckedState w14:val="2610" w14:font="MS Gothic"/>
                </w14:checkbox>
              </w:sdtPr>
              <w:sdtEndPr/>
              <w:sdtContent>
                <w:r w:rsidR="00543F20">
                  <w:rPr>
                    <w:rFonts w:ascii="MS Gothic" w:eastAsia="MS Gothic" w:hAnsi="MS Gothic" w:cs="Arial" w:hint="eastAsia"/>
                    <w:i/>
                    <w:sz w:val="20"/>
                    <w:szCs w:val="20"/>
                  </w:rPr>
                  <w:t>☐</w:t>
                </w:r>
              </w:sdtContent>
            </w:sdt>
            <w:r w:rsidR="00543F20">
              <w:rPr>
                <w:rFonts w:ascii="Arial" w:hAnsi="Arial" w:cs="Arial"/>
                <w:i/>
                <w:sz w:val="20"/>
                <w:szCs w:val="20"/>
              </w:rPr>
              <w:t>A Parent of a Person with a Disability</w:t>
            </w:r>
          </w:p>
        </w:tc>
        <w:tc>
          <w:tcPr>
            <w:tcW w:w="3119"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543F20" w:rsidRDefault="00BA66ED" w:rsidP="00A23709">
            <w:pPr>
              <w:rPr>
                <w:rFonts w:ascii="Arial" w:hAnsi="Arial" w:cs="Arial"/>
                <w:sz w:val="20"/>
                <w:szCs w:val="20"/>
              </w:rPr>
            </w:pPr>
            <w:sdt>
              <w:sdtPr>
                <w:rPr>
                  <w:rFonts w:ascii="Arial" w:hAnsi="Arial" w:cs="Arial"/>
                  <w:i/>
                  <w:sz w:val="20"/>
                  <w:szCs w:val="20"/>
                </w:rPr>
                <w:id w:val="-1073039993"/>
                <w14:checkbox>
                  <w14:checked w14:val="0"/>
                  <w14:checkedState w14:val="2612" w14:font="MS Gothic"/>
                  <w14:uncheckedState w14:val="2610" w14:font="MS Gothic"/>
                </w14:checkbox>
              </w:sdtPr>
              <w:sdtEndPr/>
              <w:sdtContent>
                <w:r w:rsidR="00543F20">
                  <w:rPr>
                    <w:rFonts w:ascii="MS Gothic" w:eastAsia="MS Gothic" w:hAnsi="MS Gothic" w:cs="Arial" w:hint="eastAsia"/>
                    <w:i/>
                    <w:sz w:val="20"/>
                    <w:szCs w:val="20"/>
                  </w:rPr>
                  <w:t>☐</w:t>
                </w:r>
              </w:sdtContent>
            </w:sdt>
            <w:r w:rsidR="00543F20">
              <w:rPr>
                <w:rFonts w:ascii="Arial" w:hAnsi="Arial" w:cs="Arial"/>
                <w:i/>
                <w:sz w:val="20"/>
                <w:szCs w:val="20"/>
              </w:rPr>
              <w:t>A Sibling</w:t>
            </w:r>
          </w:p>
        </w:tc>
      </w:tr>
      <w:tr w:rsidR="00543F20" w:rsidTr="00543F20">
        <w:trPr>
          <w:trHeight w:val="284"/>
        </w:trPr>
        <w:tc>
          <w:tcPr>
            <w:tcW w:w="2835"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543F20" w:rsidRDefault="00BA66ED" w:rsidP="00543F20">
            <w:pPr>
              <w:rPr>
                <w:rFonts w:ascii="Arial" w:hAnsi="Arial" w:cs="Arial"/>
                <w:sz w:val="20"/>
                <w:szCs w:val="20"/>
              </w:rPr>
            </w:pPr>
            <w:sdt>
              <w:sdtPr>
                <w:rPr>
                  <w:rFonts w:ascii="Arial" w:hAnsi="Arial" w:cs="Arial"/>
                  <w:i/>
                  <w:sz w:val="18"/>
                  <w:szCs w:val="18"/>
                </w:rPr>
                <w:id w:val="1266729775"/>
                <w14:checkbox>
                  <w14:checked w14:val="0"/>
                  <w14:checkedState w14:val="2612" w14:font="MS Gothic"/>
                  <w14:uncheckedState w14:val="2610" w14:font="MS Gothic"/>
                </w14:checkbox>
              </w:sdtPr>
              <w:sdtEndPr/>
              <w:sdtContent>
                <w:r w:rsidR="00543F20">
                  <w:rPr>
                    <w:rFonts w:ascii="MS Gothic" w:eastAsia="MS Gothic" w:hAnsi="MS Gothic" w:cs="Arial" w:hint="eastAsia"/>
                    <w:i/>
                    <w:sz w:val="18"/>
                    <w:szCs w:val="18"/>
                  </w:rPr>
                  <w:t>☐</w:t>
                </w:r>
              </w:sdtContent>
            </w:sdt>
            <w:r w:rsidR="00543F20">
              <w:rPr>
                <w:rFonts w:ascii="Arial" w:hAnsi="Arial" w:cs="Arial"/>
                <w:i/>
                <w:sz w:val="18"/>
                <w:szCs w:val="18"/>
              </w:rPr>
              <w:t>An Extended Family Member</w:t>
            </w:r>
          </w:p>
        </w:tc>
        <w:tc>
          <w:tcPr>
            <w:tcW w:w="2268" w:type="dxa"/>
            <w:tcBorders>
              <w:top w:val="single" w:sz="8" w:space="0" w:color="auto"/>
              <w:left w:val="single" w:sz="8" w:space="0" w:color="auto"/>
              <w:bottom w:val="single" w:sz="8" w:space="0" w:color="auto"/>
              <w:right w:val="single" w:sz="4" w:space="0" w:color="BFBFBF" w:themeColor="background1" w:themeShade="BF"/>
            </w:tcBorders>
            <w:shd w:val="clear" w:color="auto" w:fill="F2F2F2" w:themeFill="background1" w:themeFillShade="F2"/>
            <w:vAlign w:val="center"/>
          </w:tcPr>
          <w:p w:rsidR="00543F20" w:rsidRDefault="00BA66ED" w:rsidP="00543F20">
            <w:pPr>
              <w:rPr>
                <w:rFonts w:ascii="Arial" w:hAnsi="Arial" w:cs="Arial"/>
                <w:i/>
                <w:sz w:val="20"/>
                <w:szCs w:val="20"/>
              </w:rPr>
            </w:pPr>
            <w:sdt>
              <w:sdtPr>
                <w:rPr>
                  <w:rFonts w:ascii="Arial" w:hAnsi="Arial" w:cs="Arial"/>
                  <w:i/>
                  <w:sz w:val="20"/>
                  <w:szCs w:val="20"/>
                </w:rPr>
                <w:id w:val="1518045551"/>
                <w14:checkbox>
                  <w14:checked w14:val="0"/>
                  <w14:checkedState w14:val="2612" w14:font="MS Gothic"/>
                  <w14:uncheckedState w14:val="2610" w14:font="MS Gothic"/>
                </w14:checkbox>
              </w:sdtPr>
              <w:sdtEndPr/>
              <w:sdtContent>
                <w:r w:rsidR="00543F20">
                  <w:rPr>
                    <w:rFonts w:ascii="MS Gothic" w:eastAsia="MS Gothic" w:hAnsi="MS Gothic" w:cs="Arial" w:hint="eastAsia"/>
                    <w:i/>
                    <w:sz w:val="20"/>
                    <w:szCs w:val="20"/>
                  </w:rPr>
                  <w:t>☐</w:t>
                </w:r>
              </w:sdtContent>
            </w:sdt>
            <w:r w:rsidR="00543F20">
              <w:rPr>
                <w:rFonts w:ascii="Arial" w:hAnsi="Arial" w:cs="Arial"/>
                <w:i/>
                <w:sz w:val="20"/>
                <w:szCs w:val="20"/>
              </w:rPr>
              <w:t>A Friend or Ally</w:t>
            </w:r>
          </w:p>
        </w:tc>
        <w:tc>
          <w:tcPr>
            <w:tcW w:w="2410" w:type="dxa"/>
            <w:gridSpan w:val="5"/>
            <w:tcBorders>
              <w:top w:val="single" w:sz="8" w:space="0" w:color="auto"/>
              <w:left w:val="single" w:sz="8" w:space="0" w:color="auto"/>
              <w:bottom w:val="single" w:sz="8" w:space="0" w:color="auto"/>
              <w:right w:val="single" w:sz="4" w:space="0" w:color="BFBFBF" w:themeColor="background1" w:themeShade="BF"/>
            </w:tcBorders>
            <w:shd w:val="clear" w:color="auto" w:fill="F2F2F2" w:themeFill="background1" w:themeFillShade="F2"/>
            <w:vAlign w:val="center"/>
          </w:tcPr>
          <w:p w:rsidR="00543F20" w:rsidRDefault="00BA66ED" w:rsidP="00543F20">
            <w:pPr>
              <w:rPr>
                <w:rFonts w:ascii="Arial" w:hAnsi="Arial" w:cs="Arial"/>
                <w:i/>
                <w:sz w:val="20"/>
                <w:szCs w:val="20"/>
              </w:rPr>
            </w:pPr>
            <w:sdt>
              <w:sdtPr>
                <w:rPr>
                  <w:rFonts w:ascii="Arial" w:hAnsi="Arial" w:cs="Arial"/>
                  <w:i/>
                  <w:sz w:val="20"/>
                  <w:szCs w:val="20"/>
                </w:rPr>
                <w:id w:val="1363317853"/>
                <w14:checkbox>
                  <w14:checked w14:val="0"/>
                  <w14:checkedState w14:val="2612" w14:font="MS Gothic"/>
                  <w14:uncheckedState w14:val="2610" w14:font="MS Gothic"/>
                </w14:checkbox>
              </w:sdtPr>
              <w:sdtEndPr/>
              <w:sdtContent>
                <w:r w:rsidR="00543F20">
                  <w:rPr>
                    <w:rFonts w:ascii="MS Gothic" w:eastAsia="MS Gothic" w:hAnsi="MS Gothic" w:cs="Arial" w:hint="eastAsia"/>
                    <w:i/>
                    <w:sz w:val="20"/>
                    <w:szCs w:val="20"/>
                  </w:rPr>
                  <w:t>☐</w:t>
                </w:r>
              </w:sdtContent>
            </w:sdt>
            <w:r w:rsidR="00543F20">
              <w:rPr>
                <w:rFonts w:ascii="Arial" w:hAnsi="Arial" w:cs="Arial"/>
                <w:i/>
                <w:sz w:val="20"/>
                <w:szCs w:val="20"/>
              </w:rPr>
              <w:t>A Worker</w:t>
            </w:r>
          </w:p>
        </w:tc>
        <w:tc>
          <w:tcPr>
            <w:tcW w:w="2694"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543F20" w:rsidRDefault="00BA66ED" w:rsidP="00A23709">
            <w:pPr>
              <w:rPr>
                <w:rFonts w:ascii="Arial" w:hAnsi="Arial" w:cs="Arial"/>
                <w:sz w:val="20"/>
                <w:szCs w:val="20"/>
              </w:rPr>
            </w:pPr>
            <w:sdt>
              <w:sdtPr>
                <w:rPr>
                  <w:rFonts w:ascii="Arial" w:hAnsi="Arial" w:cs="Arial"/>
                  <w:i/>
                  <w:sz w:val="20"/>
                  <w:szCs w:val="20"/>
                </w:rPr>
                <w:id w:val="321014019"/>
                <w14:checkbox>
                  <w14:checked w14:val="0"/>
                  <w14:checkedState w14:val="2612" w14:font="MS Gothic"/>
                  <w14:uncheckedState w14:val="2610" w14:font="MS Gothic"/>
                </w14:checkbox>
              </w:sdtPr>
              <w:sdtEndPr/>
              <w:sdtContent>
                <w:r w:rsidR="00543F20">
                  <w:rPr>
                    <w:rFonts w:ascii="MS Gothic" w:eastAsia="MS Gothic" w:hAnsi="MS Gothic" w:cs="Arial" w:hint="eastAsia"/>
                    <w:i/>
                    <w:sz w:val="20"/>
                    <w:szCs w:val="20"/>
                  </w:rPr>
                  <w:t>☐</w:t>
                </w:r>
              </w:sdtContent>
            </w:sdt>
            <w:r w:rsidR="00543F20">
              <w:rPr>
                <w:rFonts w:ascii="Arial" w:hAnsi="Arial" w:cs="Arial"/>
                <w:i/>
                <w:sz w:val="20"/>
                <w:szCs w:val="20"/>
              </w:rPr>
              <w:t>Other</w:t>
            </w:r>
          </w:p>
        </w:tc>
      </w:tr>
    </w:tbl>
    <w:p w:rsidR="00ED47EE" w:rsidRPr="00ED47EE" w:rsidRDefault="00ED47EE" w:rsidP="00ED47EE">
      <w:pPr>
        <w:spacing w:after="0" w:line="240" w:lineRule="auto"/>
        <w:jc w:val="center"/>
        <w:rPr>
          <w:rFonts w:ascii="Arial" w:hAnsi="Arial" w:cs="Arial"/>
          <w:b/>
          <w:color w:val="FF0000"/>
          <w:sz w:val="12"/>
          <w:szCs w:val="12"/>
        </w:rPr>
      </w:pPr>
    </w:p>
    <w:p w:rsidR="00EE4221" w:rsidRPr="00027EF3" w:rsidRDefault="00562399" w:rsidP="00ED47EE">
      <w:pPr>
        <w:spacing w:after="0" w:line="240" w:lineRule="auto"/>
        <w:jc w:val="center"/>
        <w:rPr>
          <w:rFonts w:ascii="Arial" w:hAnsi="Arial" w:cs="Arial"/>
          <w:b/>
          <w:color w:val="FF0000"/>
          <w:sz w:val="18"/>
          <w:szCs w:val="18"/>
        </w:rPr>
      </w:pPr>
      <w:proofErr w:type="gramStart"/>
      <w:r w:rsidRPr="00027EF3">
        <w:rPr>
          <w:rFonts w:ascii="Arial" w:hAnsi="Arial" w:cs="Arial"/>
          <w:b/>
          <w:color w:val="FF0000"/>
          <w:sz w:val="18"/>
          <w:szCs w:val="18"/>
        </w:rPr>
        <w:t>email</w:t>
      </w:r>
      <w:proofErr w:type="gramEnd"/>
      <w:r w:rsidRPr="00027EF3">
        <w:rPr>
          <w:rFonts w:ascii="Arial" w:hAnsi="Arial" w:cs="Arial"/>
          <w:b/>
          <w:color w:val="FF0000"/>
          <w:sz w:val="18"/>
          <w:szCs w:val="18"/>
        </w:rPr>
        <w:t xml:space="preserve">: </w:t>
      </w:r>
      <w:hyperlink r:id="rId9" w:history="1">
        <w:r w:rsidRPr="00BA66ED">
          <w:rPr>
            <w:rStyle w:val="Hyperlink"/>
            <w:rFonts w:ascii="Arial" w:hAnsi="Arial" w:cs="Arial"/>
            <w:b/>
            <w:sz w:val="18"/>
            <w:szCs w:val="18"/>
          </w:rPr>
          <w:t>cru@cru.org.au</w:t>
        </w:r>
      </w:hyperlink>
      <w:r w:rsidRPr="00027EF3">
        <w:rPr>
          <w:rFonts w:ascii="Arial" w:hAnsi="Arial" w:cs="Arial"/>
          <w:b/>
          <w:color w:val="FF0000"/>
          <w:sz w:val="18"/>
          <w:szCs w:val="18"/>
        </w:rPr>
        <w:t xml:space="preserve">    |   website:  </w:t>
      </w:r>
      <w:hyperlink r:id="rId10" w:history="1">
        <w:r w:rsidR="00BA66ED">
          <w:rPr>
            <w:rStyle w:val="Hyperlink"/>
            <w:rFonts w:ascii="Arial" w:hAnsi="Arial" w:cs="Arial"/>
            <w:b/>
            <w:sz w:val="18"/>
            <w:szCs w:val="18"/>
          </w:rPr>
          <w:t>cru.org.au</w:t>
        </w:r>
      </w:hyperlink>
      <w:r w:rsidRPr="00027EF3">
        <w:rPr>
          <w:rFonts w:ascii="Arial" w:hAnsi="Arial" w:cs="Arial"/>
          <w:b/>
          <w:color w:val="FF0000"/>
          <w:sz w:val="18"/>
          <w:szCs w:val="18"/>
        </w:rPr>
        <w:t xml:space="preserve"> |   phone:  (07) 3844 2211</w:t>
      </w:r>
    </w:p>
    <w:sectPr w:rsidR="00EE4221" w:rsidRPr="00027EF3" w:rsidSect="004270C4">
      <w:headerReference w:type="default" r:id="rId11"/>
      <w:pgSz w:w="11906" w:h="16838"/>
      <w:pgMar w:top="961" w:right="849" w:bottom="142" w:left="851" w:header="426"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63A" w:rsidRDefault="00D2063A" w:rsidP="00D2063A">
      <w:pPr>
        <w:spacing w:after="0" w:line="240" w:lineRule="auto"/>
      </w:pPr>
      <w:r>
        <w:separator/>
      </w:r>
    </w:p>
  </w:endnote>
  <w:endnote w:type="continuationSeparator" w:id="0">
    <w:p w:rsidR="00D2063A" w:rsidRDefault="00D2063A" w:rsidP="00D20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63A" w:rsidRDefault="00D2063A" w:rsidP="00D2063A">
      <w:pPr>
        <w:spacing w:after="0" w:line="240" w:lineRule="auto"/>
      </w:pPr>
      <w:r>
        <w:separator/>
      </w:r>
    </w:p>
  </w:footnote>
  <w:footnote w:type="continuationSeparator" w:id="0">
    <w:p w:rsidR="00D2063A" w:rsidRDefault="00D2063A" w:rsidP="00D20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63A" w:rsidRDefault="00D74C14">
    <w:pPr>
      <w:pStyle w:val="Header"/>
    </w:pPr>
    <w:r>
      <w:rPr>
        <w:noProof/>
        <w:lang w:eastAsia="en-AU"/>
      </w:rPr>
      <mc:AlternateContent>
        <mc:Choice Requires="wps">
          <w:drawing>
            <wp:anchor distT="0" distB="0" distL="114300" distR="114300" simplePos="0" relativeHeight="251656704" behindDoc="0" locked="0" layoutInCell="1" allowOverlap="1" wp14:anchorId="205D7B98" wp14:editId="3D5B2C8B">
              <wp:simplePos x="0" y="0"/>
              <wp:positionH relativeFrom="column">
                <wp:posOffset>3250565</wp:posOffset>
              </wp:positionH>
              <wp:positionV relativeFrom="paragraph">
                <wp:posOffset>129540</wp:posOffset>
              </wp:positionV>
              <wp:extent cx="3314700" cy="771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314700"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063A" w:rsidRPr="00FA2081" w:rsidRDefault="00D2063A" w:rsidP="00D2063A">
                          <w:pPr>
                            <w:spacing w:after="0" w:line="240" w:lineRule="auto"/>
                            <w:jc w:val="right"/>
                            <w:rPr>
                              <w:rFonts w:ascii="Arial" w:hAnsi="Arial" w:cs="Arial"/>
                              <w:b/>
                              <w:color w:val="FF0000"/>
                              <w:sz w:val="18"/>
                              <w:szCs w:val="18"/>
                            </w:rPr>
                          </w:pPr>
                          <w:r w:rsidRPr="00FA2081">
                            <w:rPr>
                              <w:rFonts w:ascii="Arial" w:hAnsi="Arial" w:cs="Arial"/>
                              <w:b/>
                              <w:color w:val="FF0000"/>
                              <w:sz w:val="18"/>
                              <w:szCs w:val="18"/>
                            </w:rPr>
                            <w:t>Community Resource Unit Ltd</w:t>
                          </w:r>
                        </w:p>
                        <w:p w:rsidR="00D2063A" w:rsidRPr="00FA2081" w:rsidRDefault="00D2063A" w:rsidP="00D2063A">
                          <w:pPr>
                            <w:spacing w:after="0" w:line="240" w:lineRule="auto"/>
                            <w:jc w:val="right"/>
                            <w:rPr>
                              <w:rFonts w:ascii="Arial" w:hAnsi="Arial" w:cs="Arial"/>
                              <w:b/>
                              <w:color w:val="FF0000"/>
                              <w:sz w:val="18"/>
                              <w:szCs w:val="18"/>
                            </w:rPr>
                          </w:pPr>
                          <w:r w:rsidRPr="00FA2081">
                            <w:rPr>
                              <w:rFonts w:ascii="Arial" w:hAnsi="Arial" w:cs="Arial"/>
                              <w:b/>
                              <w:color w:val="FF0000"/>
                              <w:sz w:val="18"/>
                              <w:szCs w:val="18"/>
                            </w:rPr>
                            <w:t>PO Box 3722 South Brisbane QLD 4101</w:t>
                          </w:r>
                        </w:p>
                        <w:p w:rsidR="00D2063A" w:rsidRPr="00FA2081" w:rsidRDefault="00D2063A" w:rsidP="00D2063A">
                          <w:pPr>
                            <w:spacing w:after="0" w:line="240" w:lineRule="auto"/>
                            <w:jc w:val="right"/>
                            <w:rPr>
                              <w:rFonts w:ascii="Arial" w:hAnsi="Arial" w:cs="Arial"/>
                              <w:b/>
                              <w:color w:val="FF0000"/>
                              <w:sz w:val="18"/>
                              <w:szCs w:val="18"/>
                            </w:rPr>
                          </w:pPr>
                          <w:r w:rsidRPr="00FA2081">
                            <w:rPr>
                              <w:rFonts w:ascii="Arial" w:hAnsi="Arial" w:cs="Arial"/>
                              <w:b/>
                              <w:color w:val="FF0000"/>
                              <w:sz w:val="18"/>
                              <w:szCs w:val="18"/>
                            </w:rPr>
                            <w:t xml:space="preserve">Tel: (07) 3844 </w:t>
                          </w:r>
                          <w:proofErr w:type="gramStart"/>
                          <w:r w:rsidRPr="00FA2081">
                            <w:rPr>
                              <w:rFonts w:ascii="Arial" w:hAnsi="Arial" w:cs="Arial"/>
                              <w:b/>
                              <w:color w:val="FF0000"/>
                              <w:sz w:val="18"/>
                              <w:szCs w:val="18"/>
                            </w:rPr>
                            <w:t>2211</w:t>
                          </w:r>
                          <w:r w:rsidR="00027EF3">
                            <w:rPr>
                              <w:rFonts w:ascii="Arial" w:hAnsi="Arial" w:cs="Arial"/>
                              <w:b/>
                              <w:color w:val="FF0000"/>
                              <w:sz w:val="18"/>
                              <w:szCs w:val="18"/>
                            </w:rPr>
                            <w:t xml:space="preserve">  </w:t>
                          </w:r>
                          <w:r w:rsidRPr="00FA2081">
                            <w:rPr>
                              <w:rFonts w:ascii="Arial" w:hAnsi="Arial" w:cs="Arial"/>
                              <w:b/>
                              <w:color w:val="FF0000"/>
                              <w:sz w:val="18"/>
                              <w:szCs w:val="18"/>
                            </w:rPr>
                            <w:t>Fax</w:t>
                          </w:r>
                          <w:proofErr w:type="gramEnd"/>
                          <w:r w:rsidRPr="00FA2081">
                            <w:rPr>
                              <w:rFonts w:ascii="Arial" w:hAnsi="Arial" w:cs="Arial"/>
                              <w:b/>
                              <w:color w:val="FF0000"/>
                              <w:sz w:val="18"/>
                              <w:szCs w:val="18"/>
                            </w:rPr>
                            <w:t>: (07) 3844 3400</w:t>
                          </w:r>
                        </w:p>
                        <w:p w:rsidR="00D2063A" w:rsidRPr="00FA2081" w:rsidRDefault="00D2063A" w:rsidP="00D2063A">
                          <w:pPr>
                            <w:spacing w:after="0" w:line="240" w:lineRule="auto"/>
                            <w:jc w:val="right"/>
                            <w:rPr>
                              <w:rFonts w:ascii="Arial" w:hAnsi="Arial" w:cs="Arial"/>
                              <w:b/>
                              <w:color w:val="FF0000"/>
                              <w:sz w:val="18"/>
                              <w:szCs w:val="18"/>
                            </w:rPr>
                          </w:pPr>
                          <w:r w:rsidRPr="00FA2081">
                            <w:rPr>
                              <w:rFonts w:ascii="Arial" w:hAnsi="Arial" w:cs="Arial"/>
                              <w:b/>
                              <w:color w:val="FF0000"/>
                              <w:sz w:val="18"/>
                              <w:szCs w:val="18"/>
                            </w:rPr>
                            <w:t xml:space="preserve">Email: </w:t>
                          </w:r>
                          <w:proofErr w:type="gramStart"/>
                          <w:r w:rsidRPr="00FA2081">
                            <w:rPr>
                              <w:rFonts w:ascii="Arial" w:hAnsi="Arial" w:cs="Arial"/>
                              <w:b/>
                              <w:color w:val="FF0000"/>
                              <w:sz w:val="18"/>
                              <w:szCs w:val="18"/>
                            </w:rPr>
                            <w:t>cru@cru.org.au  Website</w:t>
                          </w:r>
                          <w:proofErr w:type="gramEnd"/>
                          <w:r w:rsidRPr="00FA2081">
                            <w:rPr>
                              <w:rFonts w:ascii="Arial" w:hAnsi="Arial" w:cs="Arial"/>
                              <w:b/>
                              <w:color w:val="FF0000"/>
                              <w:sz w:val="18"/>
                              <w:szCs w:val="18"/>
                            </w:rPr>
                            <w:t>: www.cru.org.au</w:t>
                          </w:r>
                        </w:p>
                        <w:p w:rsidR="00D2063A" w:rsidRPr="00FA2081" w:rsidRDefault="00D2063A" w:rsidP="00D2063A">
                          <w:pPr>
                            <w:spacing w:after="0" w:line="240" w:lineRule="auto"/>
                            <w:jc w:val="right"/>
                            <w:rPr>
                              <w:rFonts w:ascii="Arial" w:hAnsi="Arial" w:cs="Arial"/>
                              <w:b/>
                              <w:color w:val="FF0000"/>
                              <w:sz w:val="18"/>
                              <w:szCs w:val="18"/>
                            </w:rPr>
                          </w:pPr>
                          <w:r w:rsidRPr="00FA2081">
                            <w:rPr>
                              <w:rFonts w:ascii="Arial" w:hAnsi="Arial" w:cs="Arial"/>
                              <w:b/>
                              <w:color w:val="FF0000"/>
                              <w:sz w:val="18"/>
                              <w:szCs w:val="18"/>
                            </w:rPr>
                            <w:t xml:space="preserve">ABN; 16 143 460 </w:t>
                          </w:r>
                          <w:proofErr w:type="gramStart"/>
                          <w:r w:rsidRPr="00FA2081">
                            <w:rPr>
                              <w:rFonts w:ascii="Arial" w:hAnsi="Arial" w:cs="Arial"/>
                              <w:b/>
                              <w:color w:val="FF0000"/>
                              <w:sz w:val="18"/>
                              <w:szCs w:val="18"/>
                            </w:rPr>
                            <w:t>250  ACN</w:t>
                          </w:r>
                          <w:proofErr w:type="gramEnd"/>
                          <w:r w:rsidRPr="00FA2081">
                            <w:rPr>
                              <w:rFonts w:ascii="Arial" w:hAnsi="Arial" w:cs="Arial"/>
                              <w:b/>
                              <w:color w:val="FF0000"/>
                              <w:sz w:val="18"/>
                              <w:szCs w:val="18"/>
                            </w:rPr>
                            <w:t>: 617 860 009</w:t>
                          </w:r>
                        </w:p>
                        <w:p w:rsidR="00D2063A" w:rsidRPr="00D2063A" w:rsidRDefault="00D2063A" w:rsidP="00D2063A">
                          <w:pPr>
                            <w:spacing w:after="0" w:line="240" w:lineRule="auto"/>
                            <w:jc w:val="right"/>
                            <w:rPr>
                              <w:rFonts w:ascii="Arial" w:hAnsi="Arial" w:cs="Arial"/>
                              <w:b/>
                              <w:color w:val="0070C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95pt;margin-top:10.2pt;width:261pt;height:6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" fillcolor="white [3201]" stroked="f" strokeweight=".5pt">
              <v:textbox>
                <w:txbxContent>
                  <w:p w:rsidR="00D2063A" w:rsidRPr="00FA2081" w:rsidRDefault="00D2063A" w:rsidP="00D2063A">
                    <w:pPr>
                      <w:spacing w:after="0" w:line="240" w:lineRule="auto"/>
                      <w:jc w:val="right"/>
                      <w:rPr>
                        <w:rFonts w:ascii="Arial" w:hAnsi="Arial" w:cs="Arial"/>
                        <w:b/>
                        <w:color w:val="FF0000"/>
                        <w:sz w:val="18"/>
                        <w:szCs w:val="18"/>
                      </w:rPr>
                    </w:pPr>
                    <w:r w:rsidRPr="00FA2081">
                      <w:rPr>
                        <w:rFonts w:ascii="Arial" w:hAnsi="Arial" w:cs="Arial"/>
                        <w:b/>
                        <w:color w:val="FF0000"/>
                        <w:sz w:val="18"/>
                        <w:szCs w:val="18"/>
                      </w:rPr>
                      <w:t>Community Resource Unit Ltd</w:t>
                    </w:r>
                  </w:p>
                  <w:p w:rsidR="00D2063A" w:rsidRPr="00FA2081" w:rsidRDefault="00D2063A" w:rsidP="00D2063A">
                    <w:pPr>
                      <w:spacing w:after="0" w:line="240" w:lineRule="auto"/>
                      <w:jc w:val="right"/>
                      <w:rPr>
                        <w:rFonts w:ascii="Arial" w:hAnsi="Arial" w:cs="Arial"/>
                        <w:b/>
                        <w:color w:val="FF0000"/>
                        <w:sz w:val="18"/>
                        <w:szCs w:val="18"/>
                      </w:rPr>
                    </w:pPr>
                    <w:r w:rsidRPr="00FA2081">
                      <w:rPr>
                        <w:rFonts w:ascii="Arial" w:hAnsi="Arial" w:cs="Arial"/>
                        <w:b/>
                        <w:color w:val="FF0000"/>
                        <w:sz w:val="18"/>
                        <w:szCs w:val="18"/>
                      </w:rPr>
                      <w:t>PO Box 3722 South Brisbane QLD 4101</w:t>
                    </w:r>
                  </w:p>
                  <w:p w:rsidR="00D2063A" w:rsidRPr="00FA2081" w:rsidRDefault="00D2063A" w:rsidP="00D2063A">
                    <w:pPr>
                      <w:spacing w:after="0" w:line="240" w:lineRule="auto"/>
                      <w:jc w:val="right"/>
                      <w:rPr>
                        <w:rFonts w:ascii="Arial" w:hAnsi="Arial" w:cs="Arial"/>
                        <w:b/>
                        <w:color w:val="FF0000"/>
                        <w:sz w:val="18"/>
                        <w:szCs w:val="18"/>
                      </w:rPr>
                    </w:pPr>
                    <w:r w:rsidRPr="00FA2081">
                      <w:rPr>
                        <w:rFonts w:ascii="Arial" w:hAnsi="Arial" w:cs="Arial"/>
                        <w:b/>
                        <w:color w:val="FF0000"/>
                        <w:sz w:val="18"/>
                        <w:szCs w:val="18"/>
                      </w:rPr>
                      <w:t xml:space="preserve">Tel: (07) 3844 </w:t>
                    </w:r>
                    <w:proofErr w:type="gramStart"/>
                    <w:r w:rsidRPr="00FA2081">
                      <w:rPr>
                        <w:rFonts w:ascii="Arial" w:hAnsi="Arial" w:cs="Arial"/>
                        <w:b/>
                        <w:color w:val="FF0000"/>
                        <w:sz w:val="18"/>
                        <w:szCs w:val="18"/>
                      </w:rPr>
                      <w:t>2211</w:t>
                    </w:r>
                    <w:r w:rsidR="00027EF3">
                      <w:rPr>
                        <w:rFonts w:ascii="Arial" w:hAnsi="Arial" w:cs="Arial"/>
                        <w:b/>
                        <w:color w:val="FF0000"/>
                        <w:sz w:val="18"/>
                        <w:szCs w:val="18"/>
                      </w:rPr>
                      <w:t xml:space="preserve">  </w:t>
                    </w:r>
                    <w:r w:rsidRPr="00FA2081">
                      <w:rPr>
                        <w:rFonts w:ascii="Arial" w:hAnsi="Arial" w:cs="Arial"/>
                        <w:b/>
                        <w:color w:val="FF0000"/>
                        <w:sz w:val="18"/>
                        <w:szCs w:val="18"/>
                      </w:rPr>
                      <w:t>Fax</w:t>
                    </w:r>
                    <w:proofErr w:type="gramEnd"/>
                    <w:r w:rsidRPr="00FA2081">
                      <w:rPr>
                        <w:rFonts w:ascii="Arial" w:hAnsi="Arial" w:cs="Arial"/>
                        <w:b/>
                        <w:color w:val="FF0000"/>
                        <w:sz w:val="18"/>
                        <w:szCs w:val="18"/>
                      </w:rPr>
                      <w:t>: (07) 3844 3400</w:t>
                    </w:r>
                  </w:p>
                  <w:p w:rsidR="00D2063A" w:rsidRPr="00FA2081" w:rsidRDefault="00D2063A" w:rsidP="00D2063A">
                    <w:pPr>
                      <w:spacing w:after="0" w:line="240" w:lineRule="auto"/>
                      <w:jc w:val="right"/>
                      <w:rPr>
                        <w:rFonts w:ascii="Arial" w:hAnsi="Arial" w:cs="Arial"/>
                        <w:b/>
                        <w:color w:val="FF0000"/>
                        <w:sz w:val="18"/>
                        <w:szCs w:val="18"/>
                      </w:rPr>
                    </w:pPr>
                    <w:r w:rsidRPr="00FA2081">
                      <w:rPr>
                        <w:rFonts w:ascii="Arial" w:hAnsi="Arial" w:cs="Arial"/>
                        <w:b/>
                        <w:color w:val="FF0000"/>
                        <w:sz w:val="18"/>
                        <w:szCs w:val="18"/>
                      </w:rPr>
                      <w:t xml:space="preserve">Email: </w:t>
                    </w:r>
                    <w:proofErr w:type="gramStart"/>
                    <w:r w:rsidRPr="00FA2081">
                      <w:rPr>
                        <w:rFonts w:ascii="Arial" w:hAnsi="Arial" w:cs="Arial"/>
                        <w:b/>
                        <w:color w:val="FF0000"/>
                        <w:sz w:val="18"/>
                        <w:szCs w:val="18"/>
                      </w:rPr>
                      <w:t>cru@cru.org.au  Website</w:t>
                    </w:r>
                    <w:proofErr w:type="gramEnd"/>
                    <w:r w:rsidRPr="00FA2081">
                      <w:rPr>
                        <w:rFonts w:ascii="Arial" w:hAnsi="Arial" w:cs="Arial"/>
                        <w:b/>
                        <w:color w:val="FF0000"/>
                        <w:sz w:val="18"/>
                        <w:szCs w:val="18"/>
                      </w:rPr>
                      <w:t>: www.cru.org.au</w:t>
                    </w:r>
                  </w:p>
                  <w:p w:rsidR="00D2063A" w:rsidRPr="00FA2081" w:rsidRDefault="00D2063A" w:rsidP="00D2063A">
                    <w:pPr>
                      <w:spacing w:after="0" w:line="240" w:lineRule="auto"/>
                      <w:jc w:val="right"/>
                      <w:rPr>
                        <w:rFonts w:ascii="Arial" w:hAnsi="Arial" w:cs="Arial"/>
                        <w:b/>
                        <w:color w:val="FF0000"/>
                        <w:sz w:val="18"/>
                        <w:szCs w:val="18"/>
                      </w:rPr>
                    </w:pPr>
                    <w:r w:rsidRPr="00FA2081">
                      <w:rPr>
                        <w:rFonts w:ascii="Arial" w:hAnsi="Arial" w:cs="Arial"/>
                        <w:b/>
                        <w:color w:val="FF0000"/>
                        <w:sz w:val="18"/>
                        <w:szCs w:val="18"/>
                      </w:rPr>
                      <w:t xml:space="preserve">ABN; 16 143 460 </w:t>
                    </w:r>
                    <w:proofErr w:type="gramStart"/>
                    <w:r w:rsidRPr="00FA2081">
                      <w:rPr>
                        <w:rFonts w:ascii="Arial" w:hAnsi="Arial" w:cs="Arial"/>
                        <w:b/>
                        <w:color w:val="FF0000"/>
                        <w:sz w:val="18"/>
                        <w:szCs w:val="18"/>
                      </w:rPr>
                      <w:t>250  ACN</w:t>
                    </w:r>
                    <w:proofErr w:type="gramEnd"/>
                    <w:r w:rsidRPr="00FA2081">
                      <w:rPr>
                        <w:rFonts w:ascii="Arial" w:hAnsi="Arial" w:cs="Arial"/>
                        <w:b/>
                        <w:color w:val="FF0000"/>
                        <w:sz w:val="18"/>
                        <w:szCs w:val="18"/>
                      </w:rPr>
                      <w:t>: 617 860 009</w:t>
                    </w:r>
                  </w:p>
                  <w:p w:rsidR="00D2063A" w:rsidRPr="00D2063A" w:rsidRDefault="00D2063A" w:rsidP="00D2063A">
                    <w:pPr>
                      <w:spacing w:after="0" w:line="240" w:lineRule="auto"/>
                      <w:jc w:val="right"/>
                      <w:rPr>
                        <w:rFonts w:ascii="Arial" w:hAnsi="Arial" w:cs="Arial"/>
                        <w:b/>
                        <w:color w:val="0070C0"/>
                        <w:sz w:val="20"/>
                        <w:szCs w:val="20"/>
                      </w:rPr>
                    </w:pPr>
                  </w:p>
                </w:txbxContent>
              </v:textbox>
            </v:shape>
          </w:pict>
        </mc:Fallback>
      </mc:AlternateContent>
    </w:r>
    <w:r>
      <w:rPr>
        <w:noProof/>
        <w:lang w:eastAsia="en-AU"/>
      </w:rPr>
      <w:drawing>
        <wp:anchor distT="0" distB="0" distL="114300" distR="114300" simplePos="0" relativeHeight="251657728" behindDoc="1" locked="0" layoutInCell="1" allowOverlap="1" wp14:anchorId="596D2EA2" wp14:editId="4CA2E5FA">
          <wp:simplePos x="0" y="0"/>
          <wp:positionH relativeFrom="column">
            <wp:posOffset>1905</wp:posOffset>
          </wp:positionH>
          <wp:positionV relativeFrom="paragraph">
            <wp:posOffset>-13335</wp:posOffset>
          </wp:positionV>
          <wp:extent cx="1571625" cy="910590"/>
          <wp:effectExtent l="0" t="0" r="952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mResUnitLt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625" cy="910590"/>
                  </a:xfrm>
                  <a:prstGeom prst="rect">
                    <a:avLst/>
                  </a:prstGeom>
                </pic:spPr>
              </pic:pic>
            </a:graphicData>
          </a:graphic>
          <wp14:sizeRelH relativeFrom="page">
            <wp14:pctWidth>0</wp14:pctWidth>
          </wp14:sizeRelH>
          <wp14:sizeRelV relativeFrom="page">
            <wp14:pctHeight>0</wp14:pctHeight>
          </wp14:sizeRelV>
        </wp:anchor>
      </w:drawing>
    </w:r>
  </w:p>
  <w:p w:rsidR="00D2063A" w:rsidRDefault="00D2063A">
    <w:pPr>
      <w:pStyle w:val="Header"/>
    </w:pPr>
  </w:p>
  <w:p w:rsidR="00D2063A" w:rsidRDefault="00D2063A">
    <w:pPr>
      <w:pStyle w:val="Header"/>
    </w:pPr>
  </w:p>
  <w:p w:rsidR="00D2063A" w:rsidRDefault="00D2063A">
    <w:pPr>
      <w:pStyle w:val="Header"/>
    </w:pPr>
  </w:p>
  <w:p w:rsidR="00D2063A" w:rsidRDefault="00D2063A">
    <w:pPr>
      <w:pStyle w:val="Header"/>
    </w:pPr>
  </w:p>
  <w:p w:rsidR="00D2063A" w:rsidRPr="00A23709" w:rsidRDefault="00D2063A" w:rsidP="00A23709">
    <w:pPr>
      <w:pStyle w:val="Header"/>
      <w:pBdr>
        <w:bottom w:val="single" w:sz="24" w:space="1" w:color="FF0000"/>
      </w:pBd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BC098A"/>
    <w:lvl w:ilvl="0">
      <w:start w:val="1"/>
      <w:numFmt w:val="bullet"/>
      <w:pStyle w:val="ListBullet"/>
      <w:lvlText w:val=""/>
      <w:lvlJc w:val="left"/>
      <w:pPr>
        <w:ind w:left="354" w:hanging="360"/>
      </w:pPr>
      <w:rPr>
        <w:rFonts w:ascii="Wingdings 2" w:eastAsia="Times New Roman" w:hAnsi="Wingdings 2" w:cs="Times New Roman" w:hint="default"/>
        <w:color w:val="C00000"/>
      </w:rPr>
    </w:lvl>
  </w:abstractNum>
  <w:abstractNum w:abstractNumId="1">
    <w:nsid w:val="18F237E5"/>
    <w:multiLevelType w:val="hybridMultilevel"/>
    <w:tmpl w:val="9F006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570CAD"/>
    <w:multiLevelType w:val="hybridMultilevel"/>
    <w:tmpl w:val="048E2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0C97EB3"/>
    <w:multiLevelType w:val="hybridMultilevel"/>
    <w:tmpl w:val="C99E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BEC1C51"/>
    <w:multiLevelType w:val="hybridMultilevel"/>
    <w:tmpl w:val="1BEA5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3A"/>
    <w:rsid w:val="00027EF3"/>
    <w:rsid w:val="00070982"/>
    <w:rsid w:val="00081EE4"/>
    <w:rsid w:val="001A38B1"/>
    <w:rsid w:val="00225B3C"/>
    <w:rsid w:val="00234367"/>
    <w:rsid w:val="003C4EA0"/>
    <w:rsid w:val="003D2F91"/>
    <w:rsid w:val="004270C4"/>
    <w:rsid w:val="00477A28"/>
    <w:rsid w:val="00500A27"/>
    <w:rsid w:val="0054090E"/>
    <w:rsid w:val="00543F20"/>
    <w:rsid w:val="005542A8"/>
    <w:rsid w:val="00562399"/>
    <w:rsid w:val="005F1FA8"/>
    <w:rsid w:val="007067D3"/>
    <w:rsid w:val="00811C37"/>
    <w:rsid w:val="00896250"/>
    <w:rsid w:val="009406C9"/>
    <w:rsid w:val="00A001A1"/>
    <w:rsid w:val="00A01D3C"/>
    <w:rsid w:val="00A23709"/>
    <w:rsid w:val="00A3031B"/>
    <w:rsid w:val="00B12F4F"/>
    <w:rsid w:val="00B71968"/>
    <w:rsid w:val="00B854CC"/>
    <w:rsid w:val="00BA66ED"/>
    <w:rsid w:val="00C80AC2"/>
    <w:rsid w:val="00D11DDE"/>
    <w:rsid w:val="00D2063A"/>
    <w:rsid w:val="00D268F0"/>
    <w:rsid w:val="00D74C14"/>
    <w:rsid w:val="00DE56B5"/>
    <w:rsid w:val="00E62F35"/>
    <w:rsid w:val="00E82064"/>
    <w:rsid w:val="00ED47EE"/>
    <w:rsid w:val="00EE4221"/>
    <w:rsid w:val="00F41703"/>
    <w:rsid w:val="00FA2081"/>
    <w:rsid w:val="00FB6866"/>
    <w:rsid w:val="00FC4A60"/>
    <w:rsid w:val="00FC5FA6"/>
    <w:rsid w:val="00FE2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D3C"/>
  </w:style>
  <w:style w:type="paragraph" w:styleId="Heading1">
    <w:name w:val="heading 1"/>
    <w:basedOn w:val="Normal"/>
    <w:next w:val="Normal"/>
    <w:link w:val="Heading1Char"/>
    <w:uiPriority w:val="9"/>
    <w:qFormat/>
    <w:rsid w:val="00A01D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1D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1D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01D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D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1D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01D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01D3C"/>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A01D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1D3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01D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01D3C"/>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A01D3C"/>
    <w:pPr>
      <w:ind w:left="720"/>
      <w:contextualSpacing/>
    </w:pPr>
  </w:style>
  <w:style w:type="paragraph" w:customStyle="1" w:styleId="Default">
    <w:name w:val="Default"/>
    <w:rsid w:val="00D2063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20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63A"/>
  </w:style>
  <w:style w:type="paragraph" w:styleId="Footer">
    <w:name w:val="footer"/>
    <w:basedOn w:val="Normal"/>
    <w:link w:val="FooterChar"/>
    <w:uiPriority w:val="99"/>
    <w:unhideWhenUsed/>
    <w:rsid w:val="00D20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63A"/>
  </w:style>
  <w:style w:type="paragraph" w:styleId="BalloonText">
    <w:name w:val="Balloon Text"/>
    <w:basedOn w:val="Normal"/>
    <w:link w:val="BalloonTextChar"/>
    <w:uiPriority w:val="99"/>
    <w:semiHidden/>
    <w:unhideWhenUsed/>
    <w:rsid w:val="00D20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63A"/>
    <w:rPr>
      <w:rFonts w:ascii="Tahoma" w:hAnsi="Tahoma" w:cs="Tahoma"/>
      <w:sz w:val="16"/>
      <w:szCs w:val="16"/>
    </w:rPr>
  </w:style>
  <w:style w:type="character" w:styleId="Hyperlink">
    <w:name w:val="Hyperlink"/>
    <w:basedOn w:val="DefaultParagraphFont"/>
    <w:uiPriority w:val="99"/>
    <w:unhideWhenUsed/>
    <w:rsid w:val="00D2063A"/>
    <w:rPr>
      <w:color w:val="0000FF" w:themeColor="hyperlink"/>
      <w:u w:val="single"/>
    </w:rPr>
  </w:style>
  <w:style w:type="table" w:styleId="TableGrid">
    <w:name w:val="Table Grid"/>
    <w:basedOn w:val="TableNormal"/>
    <w:uiPriority w:val="59"/>
    <w:rsid w:val="00EE4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1"/>
    <w:unhideWhenUsed/>
    <w:qFormat/>
    <w:rsid w:val="00B12F4F"/>
    <w:pPr>
      <w:numPr>
        <w:numId w:val="4"/>
      </w:numPr>
      <w:spacing w:after="120"/>
      <w:ind w:right="11"/>
    </w:pPr>
    <w:rPr>
      <w:color w:val="404040" w:themeColor="text1" w:themeTint="BF"/>
      <w:kern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D3C"/>
  </w:style>
  <w:style w:type="paragraph" w:styleId="Heading1">
    <w:name w:val="heading 1"/>
    <w:basedOn w:val="Normal"/>
    <w:next w:val="Normal"/>
    <w:link w:val="Heading1Char"/>
    <w:uiPriority w:val="9"/>
    <w:qFormat/>
    <w:rsid w:val="00A01D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1D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1D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01D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D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1D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01D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01D3C"/>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A01D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1D3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01D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01D3C"/>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A01D3C"/>
    <w:pPr>
      <w:ind w:left="720"/>
      <w:contextualSpacing/>
    </w:pPr>
  </w:style>
  <w:style w:type="paragraph" w:customStyle="1" w:styleId="Default">
    <w:name w:val="Default"/>
    <w:rsid w:val="00D2063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20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63A"/>
  </w:style>
  <w:style w:type="paragraph" w:styleId="Footer">
    <w:name w:val="footer"/>
    <w:basedOn w:val="Normal"/>
    <w:link w:val="FooterChar"/>
    <w:uiPriority w:val="99"/>
    <w:unhideWhenUsed/>
    <w:rsid w:val="00D20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63A"/>
  </w:style>
  <w:style w:type="paragraph" w:styleId="BalloonText">
    <w:name w:val="Balloon Text"/>
    <w:basedOn w:val="Normal"/>
    <w:link w:val="BalloonTextChar"/>
    <w:uiPriority w:val="99"/>
    <w:semiHidden/>
    <w:unhideWhenUsed/>
    <w:rsid w:val="00D20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63A"/>
    <w:rPr>
      <w:rFonts w:ascii="Tahoma" w:hAnsi="Tahoma" w:cs="Tahoma"/>
      <w:sz w:val="16"/>
      <w:szCs w:val="16"/>
    </w:rPr>
  </w:style>
  <w:style w:type="character" w:styleId="Hyperlink">
    <w:name w:val="Hyperlink"/>
    <w:basedOn w:val="DefaultParagraphFont"/>
    <w:uiPriority w:val="99"/>
    <w:unhideWhenUsed/>
    <w:rsid w:val="00D2063A"/>
    <w:rPr>
      <w:color w:val="0000FF" w:themeColor="hyperlink"/>
      <w:u w:val="single"/>
    </w:rPr>
  </w:style>
  <w:style w:type="table" w:styleId="TableGrid">
    <w:name w:val="Table Grid"/>
    <w:basedOn w:val="TableNormal"/>
    <w:uiPriority w:val="59"/>
    <w:rsid w:val="00EE4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1"/>
    <w:unhideWhenUsed/>
    <w:qFormat/>
    <w:rsid w:val="00B12F4F"/>
    <w:pPr>
      <w:numPr>
        <w:numId w:val="4"/>
      </w:numPr>
      <w:spacing w:after="120"/>
      <w:ind w:right="11"/>
    </w:pPr>
    <w:rPr>
      <w:color w:val="404040" w:themeColor="text1" w:themeTint="BF"/>
      <w:kern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ru.org.au/" TargetMode="External"/><Relationship Id="rId4" Type="http://schemas.microsoft.com/office/2007/relationships/stylesWithEffects" Target="stylesWithEffects.xml"/><Relationship Id="rId9" Type="http://schemas.openxmlformats.org/officeDocument/2006/relationships/hyperlink" Target="mailto:cru@cru.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9C785-7895-4D6C-8134-4AAEA45D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2587</Characters>
  <Application>Microsoft Office Word</Application>
  <DocSecurity>4</DocSecurity>
  <Lines>73</Lines>
  <Paragraphs>52</Paragraphs>
  <ScaleCrop>false</ScaleCrop>
  <HeadingPairs>
    <vt:vector size="2" baseType="variant">
      <vt:variant>
        <vt:lpstr>Title</vt:lpstr>
      </vt:variant>
      <vt:variant>
        <vt:i4>1</vt:i4>
      </vt:variant>
    </vt:vector>
  </HeadingPairs>
  <TitlesOfParts>
    <vt:vector size="1" baseType="lpstr">
      <vt:lpstr/>
    </vt:vector>
  </TitlesOfParts>
  <Company>Community Resource Unit</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 Reception</dc:creator>
  <cp:lastModifiedBy>Hugh Rose-Miller</cp:lastModifiedBy>
  <cp:revision>2</cp:revision>
  <cp:lastPrinted>2018-01-17T02:43:00Z</cp:lastPrinted>
  <dcterms:created xsi:type="dcterms:W3CDTF">2018-01-30T02:51:00Z</dcterms:created>
  <dcterms:modified xsi:type="dcterms:W3CDTF">2018-01-30T02:51:00Z</dcterms:modified>
</cp:coreProperties>
</file>